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ody>
    <w:p>
      <w:pPr>
        <w:keepNext w:val="0"/>
        <w:keepLines w:val="0"/>
        <w:pageBreakBefore w:val="0"/>
        <w:kinsoku/>
        <w:wordWrap/>
        <w:overflowPunct/>
        <w:topLinePunct w:val="0"/>
        <w:bidi w:val="0"/>
        <w:spacing w:line="940" w:lineRule="exact"/>
        <w:jc w:val="distribute"/>
        <w:textAlignment w:val="auto"/>
        <w:rPr>
          <w:rFonts w:ascii="方正小标宋_GBK" w:eastAsia="方正小标宋_GBK"/>
          <w:color w:val="FF0000"/>
          <w:spacing w:val="-34"/>
          <w:sz w:val="80"/>
          <w:szCs w:val="80"/>
        </w:rPr>
      </w:pPr>
      <w:r>
        <w:pict>
          <v:line id="直接连接符 4" o:spid="_x0000_s1619" style="mso-position-horizontal-relative:page;mso-position-vertical-relative:page;mso-wrap-style:square;position:absolute;z-index:2" from="59pt,780.85pt" to="540.85pt,780.9pt" stroked="t" strokecolor="#f00" strokeweight="1pt">
            <v:stroke linestyle="single"/>
            <w10:wrap type="topAndBottom"/>
          </v:line>
        </w:pict>
      </w:r>
      <w:r>
        <w:pict>
          <v:line id="直接连接符 1" o:spid="_x0000_s1620" style="mso-position-horizontal-relative:page;mso-position-vertical-relative:page;mso-wrap-style:square;position:absolute;z-index:3" from="59pt,785.2pt" to="540.85pt,785.25pt" stroked="t" strokecolor="#f00" strokeweight="2pt">
            <v:stroke linestyle="single"/>
            <w10:wrap type="topAndBottom"/>
          </v:line>
        </w:pict>
      </w:r>
      <w:r>
        <w:rPr>
          <w:rFonts w:ascii="方正小标宋_GBK" w:eastAsia="方正小标宋_GBK" w:hAnsi="方正小标宋_GBK" w:cs="方正小标宋_GBK" w:hint="eastAsia"/>
          <w:color w:val="FF0000"/>
          <w:spacing w:val="-34"/>
          <w:sz w:val="80"/>
          <w:szCs w:val="80"/>
        </w:rPr>
        <w:t xml:space="preserve">青岛市科学技术局</w:t>
      </w:r>
    </w:p>
    <w:p>
      <w:pPr>
        <w:keepNext w:val="0"/>
        <w:keepLines w:val="0"/>
        <w:pageBreakBefore w:val="0"/>
        <w:widowControl w:val="0"/>
        <w:kinsoku/>
        <w:wordWrap/>
        <w:overflowPunct/>
        <w:topLinePunct w:val="0"/>
        <w:autoSpaceDE/>
        <w:autoSpaceDN/>
        <w:bidi w:val="0"/>
        <w:adjustRightInd/>
        <w:snapToGrid/>
        <w:spacing w:before="157" w:beforeLines="50" w:after="157" w:afterLines="50" w:line="560" w:lineRule="exact"/>
        <w:jc w:val="center"/>
        <w:textAlignment w:val="auto"/>
        <w:rPr>
          <w:rFonts w:ascii="方正小标宋_GBK" w:eastAsia="方正小标宋_GBK" w:hAnsi="华文中宋" w:cs="方正小标宋_GBK" w:hint="eastAsia"/>
          <w:spacing w:val="-20"/>
          <w:sz w:val="44"/>
          <w:szCs w:val="44"/>
          <w:lang w:eastAsia="zh-CN"/>
        </w:rPr>
      </w:pPr>
      <w:r>
        <w:pict>
          <v:line id="直接连接符 2" o:spid="_x0000_s1621" style="mso-position-vertical-relative:page;mso-wrap-style:square;position:absolute;z-index:1" from="-18.3pt,138.5pt" to="463.6pt,138.55pt" stroked="t" strokecolor="#f00" strokeweight="1pt">
            <v:stroke linestyle="single"/>
            <w10:wrap anchory="page"/>
          </v:line>
        </w:pict>
      </w:r>
      <w:r>
        <w:pict>
          <v:line id="直接连接符 3" o:spid="_x0000_s1622" style="mso-position-vertical-relative:page;mso-wrap-style:square;position:absolute;z-index:0" from="-18.65pt,134.45pt" to="463.25pt,134.5pt" stroked="t" strokecolor="#f00" strokeweight="2pt">
            <v:stroke linestyle="single"/>
            <w10:wrap anchory="page"/>
          </v:line>
        </w:pict>
      </w:r>
    </w:p>
    <w:p>
      <w:pPr>
        <w:keepNext w:val="0"/>
        <w:keepLines w:val="0"/>
        <w:pageBreakBefore w:val="0"/>
        <w:widowControl w:val="0"/>
        <w:kinsoku/>
        <w:wordWrap/>
        <w:overflowPunct/>
        <w:autoSpaceDE/>
        <w:autoSpaceDN/>
        <w:bidi w:val="0"/>
        <w:spacing w:line="540" w:lineRule="exact"/>
        <w:jc w:val="center"/>
        <w:rPr>
          <w:rFonts w:ascii="方正小标宋_GBK" w:eastAsia="方正小标宋_GBK" w:hAnsi="华文中宋" w:cs="方正小标宋_GBK" w:hint="eastAsia"/>
          <w:spacing w:val="-20"/>
          <w:sz w:val="44"/>
          <w:szCs w:val="44"/>
          <w:highlight w:val="none"/>
        </w:rPr>
      </w:pPr>
      <w:r>
        <w:rPr>
          <w:rFonts w:ascii="方正小标宋_GBK" w:eastAsia="方正小标宋_GBK" w:hAnsi="华文中宋" w:cs="方正小标宋_GBK" w:hint="eastAsia"/>
          <w:spacing w:val="-20"/>
          <w:sz w:val="44"/>
          <w:szCs w:val="44"/>
          <w:highlight w:val="none"/>
          <w:lang w:eastAsia="zh-CN"/>
        </w:rPr>
        <w:t xml:space="preserve">关于组织</w:t>
      </w:r>
      <w:r>
        <w:rPr>
          <w:rFonts w:ascii="方正小标宋_GBK" w:eastAsia="方正小标宋_GBK" w:hAnsi="华文中宋" w:cs="方正小标宋_GBK" w:hint="eastAsia"/>
          <w:spacing w:val="-20"/>
          <w:sz w:val="44"/>
          <w:szCs w:val="44"/>
          <w:highlight w:val="none"/>
        </w:rPr>
        <w:t xml:space="preserve">202</w:t>
      </w:r>
      <w:r>
        <w:rPr>
          <w:rFonts w:ascii="方正小标宋_GBK" w:eastAsia="方正小标宋_GBK" w:hAnsi="华文中宋" w:cs="方正小标宋_GBK" w:hint="eastAsia"/>
          <w:spacing w:val="-20"/>
          <w:sz w:val="44"/>
          <w:szCs w:val="44"/>
          <w:highlight w:val="none"/>
          <w:lang w:val="en-US" w:eastAsia="zh-CN"/>
        </w:rPr>
        <w:t xml:space="preserve">7</w:t>
      </w:r>
      <w:r>
        <w:rPr>
          <w:rFonts w:ascii="方正小标宋_GBK" w:eastAsia="方正小标宋_GBK" w:hAnsi="华文中宋" w:cs="方正小标宋_GBK" w:hint="eastAsia"/>
          <w:spacing w:val="-20"/>
          <w:sz w:val="44"/>
          <w:szCs w:val="44"/>
          <w:highlight w:val="none"/>
        </w:rPr>
        <w:t xml:space="preserve">年青岛市科技创新战略研究计划</w:t>
      </w:r>
    </w:p>
    <w:p>
      <w:pPr>
        <w:keepNext w:val="0"/>
        <w:keepLines w:val="0"/>
        <w:pageBreakBefore w:val="0"/>
        <w:widowControl w:val="0"/>
        <w:kinsoku/>
        <w:wordWrap/>
        <w:overflowPunct/>
        <w:autoSpaceDE/>
        <w:autoSpaceDN/>
        <w:bidi w:val="0"/>
        <w:spacing w:line="540" w:lineRule="exact"/>
        <w:jc w:val="center"/>
        <w:rPr>
          <w:rFonts w:ascii="方正小标宋_GBK" w:eastAsia="方正小标宋_GBK" w:hAnsi="华文中宋" w:cs="方正小标宋_GBK" w:hint="eastAsia"/>
          <w:spacing w:val="-20"/>
          <w:sz w:val="44"/>
          <w:szCs w:val="44"/>
          <w:highlight w:val="none"/>
          <w:lang w:eastAsia="zh-CN"/>
        </w:rPr>
      </w:pPr>
      <w:r>
        <w:rPr>
          <w:rFonts w:ascii="方正小标宋_GBK" w:eastAsia="方正小标宋_GBK" w:hAnsi="华文中宋" w:cs="方正小标宋_GBK" w:hint="eastAsia"/>
          <w:spacing w:val="-20"/>
          <w:sz w:val="44"/>
          <w:szCs w:val="44"/>
          <w:highlight w:val="none"/>
        </w:rPr>
        <w:t xml:space="preserve">项目</w:t>
      </w:r>
      <w:r>
        <w:rPr>
          <w:rFonts w:ascii="方正小标宋_GBK" w:eastAsia="方正小标宋_GBK" w:hAnsi="华文中宋" w:cs="方正小标宋_GBK" w:hint="eastAsia"/>
          <w:spacing w:val="-20"/>
          <w:sz w:val="44"/>
          <w:szCs w:val="44"/>
          <w:highlight w:val="none"/>
          <w:lang w:eastAsia="zh-CN"/>
        </w:rPr>
        <w:t xml:space="preserve">申报的通知</w:t>
      </w:r>
    </w:p>
    <w:p>
      <w:pPr>
        <w:keepNext w:val="0"/>
        <w:keepLines w:val="0"/>
        <w:pageBreakBefore w:val="0"/>
        <w:widowControl w:val="0"/>
        <w:kinsoku/>
        <w:wordWrap/>
        <w:overflowPunct/>
        <w:autoSpaceDE/>
        <w:autoSpaceDN/>
        <w:bidi w:val="0"/>
        <w:spacing w:line="540" w:lineRule="exact"/>
        <w:rPr>
          <w:rFonts w:ascii="仿宋_GB2312" w:eastAsia="仿宋_GB2312" w:hAnsi="仿宋"/>
          <w:sz w:val="32"/>
          <w:szCs w:val="32"/>
          <w:highlight w:val="none"/>
        </w:rPr>
      </w:pPr>
    </w:p>
    <w:p>
      <w:pPr>
        <w:keepNext w:val="0"/>
        <w:keepLines w:val="0"/>
        <w:pageBreakBefore w:val="0"/>
        <w:widowControl w:val="0"/>
        <w:kinsoku/>
        <w:wordWrap/>
        <w:overflowPunct/>
        <w:autoSpaceDE/>
        <w:autoSpaceDN/>
        <w:bidi w:val="0"/>
        <w:spacing w:line="540" w:lineRule="exact"/>
        <w:rPr>
          <w:rFonts w:ascii="仿宋_GB2312" w:eastAsia="仿宋_GB2312"/>
          <w:sz w:val="32"/>
          <w:szCs w:val="32"/>
          <w:highlight w:val="none"/>
        </w:rPr>
      </w:pPr>
      <w:r>
        <w:rPr>
          <w:rFonts w:ascii="仿宋_GB2312" w:eastAsia="仿宋_GB2312" w:hAnsi="仿宋" w:cs="仿宋" w:hint="eastAsia"/>
          <w:sz w:val="32"/>
          <w:szCs w:val="32"/>
          <w:highlight w:val="none"/>
          <w:lang w:val="en-US" w:eastAsia="zh-CN"/>
        </w:rPr>
        <w:t xml:space="preserve">    </w:t>
      </w:r>
      <w:r>
        <w:rPr>
          <w:rFonts w:ascii="仿宋_GB2312" w:eastAsia="仿宋_GB2312" w:hAnsi="仿宋" w:cs="仿宋" w:hint="eastAsia"/>
          <w:sz w:val="32"/>
          <w:szCs w:val="32"/>
          <w:highlight w:val="none"/>
        </w:rPr>
        <w:t xml:space="preserve">为</w:t>
      </w:r>
      <w:r>
        <w:rPr>
          <w:rFonts w:ascii="仿宋_GB2312" w:eastAsia="仿宋_GB2312" w:hAnsi="宋体" w:cs="宋体" w:hint="eastAsia"/>
          <w:kern w:val="0"/>
          <w:sz w:val="32"/>
          <w:szCs w:val="32"/>
          <w:highlight w:val="none"/>
        </w:rPr>
        <w:t xml:space="preserve">加快</w:t>
      </w:r>
      <w:r>
        <w:rPr>
          <w:rFonts w:ascii="仿宋_GB2312" w:eastAsia="仿宋_GB2312" w:hAnsi="宋体" w:cs="宋体" w:hint="eastAsia"/>
          <w:kern w:val="0"/>
          <w:sz w:val="32"/>
          <w:szCs w:val="32"/>
          <w:highlight w:val="none"/>
          <w:lang w:eastAsia="zh-CN"/>
        </w:rPr>
        <w:t xml:space="preserve">科技强市</w:t>
      </w:r>
      <w:r>
        <w:rPr>
          <w:rFonts w:ascii="仿宋_GB2312" w:eastAsia="仿宋_GB2312" w:hAnsi="仿宋" w:cs="仿宋" w:hint="eastAsia"/>
          <w:sz w:val="32"/>
          <w:szCs w:val="32"/>
          <w:highlight w:val="none"/>
        </w:rPr>
        <w:t xml:space="preserve">建设，充分发挥科技创新战略研究在决策支持和智力</w:t>
      </w:r>
      <w:r>
        <w:rPr>
          <w:rFonts w:ascii="仿宋_GB2312" w:eastAsia="仿宋_GB2312" w:hAnsi="仿宋" w:cs="仿宋" w:hint="eastAsia"/>
          <w:sz w:val="32"/>
          <w:szCs w:val="32"/>
          <w:highlight w:val="none"/>
          <w:lang w:eastAsia="zh-CN"/>
        </w:rPr>
        <w:t xml:space="preserve">支撑</w:t>
      </w:r>
      <w:r>
        <w:rPr>
          <w:rFonts w:ascii="仿宋_GB2312" w:eastAsia="仿宋_GB2312" w:hAnsi="仿宋" w:cs="仿宋" w:hint="eastAsia"/>
          <w:sz w:val="32"/>
          <w:szCs w:val="32"/>
          <w:highlight w:val="none"/>
        </w:rPr>
        <w:t xml:space="preserve">方面的重要作用，</w:t>
      </w:r>
      <w:r>
        <w:rPr>
          <w:rFonts w:ascii="仿宋_GB2312" w:eastAsia="仿宋_GB2312" w:hAnsi="仿宋" w:cs="仿宋_GB2312" w:hint="eastAsia"/>
          <w:sz w:val="32"/>
          <w:szCs w:val="32"/>
          <w:highlight w:val="none"/>
        </w:rPr>
        <w:t xml:space="preserve">根据</w:t>
      </w:r>
      <w:r>
        <w:rPr>
          <w:rFonts w:ascii="仿宋_GB2312" w:eastAsia="仿宋_GB2312" w:hAnsi="ˎ̥" w:hint="eastAsia"/>
          <w:sz w:val="32"/>
          <w:szCs w:val="32"/>
          <w:highlight w:val="none"/>
        </w:rPr>
        <w:t xml:space="preserve">《青岛市科技创新战略研究计划管理实施细则》（青科规</w:t>
      </w:r>
      <w:r>
        <w:rPr>
          <w:rFonts w:ascii="仿宋_GB2312" w:eastAsia="仿宋_GB2312" w:hAnsi="ˎ̥" w:hint="eastAsia"/>
          <w:sz w:val="32"/>
          <w:szCs w:val="32"/>
          <w:highlight w:val="none"/>
        </w:rPr>
        <w:t xml:space="preserve">〔</w:t>
      </w:r>
      <w:r>
        <w:rPr>
          <w:rFonts w:ascii="仿宋_GB2312" w:eastAsia="仿宋_GB2312" w:hAnsi="ˎ̥" w:hint="eastAsia"/>
          <w:sz w:val="32"/>
          <w:szCs w:val="32"/>
          <w:highlight w:val="none"/>
        </w:rPr>
        <w:t xml:space="preserve">202</w:t>
      </w:r>
      <w:r>
        <w:rPr>
          <w:rFonts w:ascii="仿宋_GB2312" w:eastAsia="仿宋_GB2312" w:hAnsi="ˎ̥" w:hint="eastAsia"/>
          <w:sz w:val="32"/>
          <w:szCs w:val="32"/>
          <w:highlight w:val="none"/>
          <w:lang w:val="en-US" w:eastAsia="zh-CN"/>
        </w:rPr>
        <w:t xml:space="preserve">5</w:t>
      </w:r>
      <w:r>
        <w:rPr>
          <w:rFonts w:ascii="仿宋_GB2312" w:eastAsia="仿宋_GB2312" w:hAnsi="ˎ̥" w:hint="eastAsia"/>
          <w:sz w:val="32"/>
          <w:szCs w:val="32"/>
          <w:highlight w:val="none"/>
        </w:rPr>
        <w:t xml:space="preserve">〕</w:t>
      </w:r>
      <w:r>
        <w:rPr>
          <w:rFonts w:ascii="仿宋_GB2312" w:eastAsia="仿宋_GB2312" w:hAnsi="ˎ̥" w:hint="eastAsia"/>
          <w:sz w:val="32"/>
          <w:szCs w:val="32"/>
          <w:highlight w:val="none"/>
          <w:lang w:val="en-US" w:eastAsia="zh-CN"/>
        </w:rPr>
        <w:t xml:space="preserve">3</w:t>
      </w:r>
      <w:r>
        <w:rPr>
          <w:rFonts w:ascii="仿宋_GB2312" w:eastAsia="仿宋_GB2312" w:hAnsi="ˎ̥" w:hint="eastAsia"/>
          <w:sz w:val="32"/>
          <w:szCs w:val="32"/>
          <w:highlight w:val="none"/>
        </w:rPr>
        <w:t xml:space="preserve">号）</w:t>
      </w:r>
      <w:r>
        <w:rPr>
          <w:rFonts w:ascii="仿宋_GB2312" w:eastAsia="仿宋_GB2312" w:hAnsi="ˎ̥" w:hint="eastAsia"/>
          <w:sz w:val="32"/>
          <w:szCs w:val="32"/>
          <w:highlight w:val="none"/>
          <w:lang w:eastAsia="zh-CN"/>
        </w:rPr>
        <w:t xml:space="preserve">、《青岛市科技创新战略研究基地管理办法（试行）》（青科字</w:t>
      </w:r>
      <w:r>
        <w:rPr>
          <w:rFonts w:ascii="仿宋_GB2312" w:eastAsia="仿宋_GB2312" w:hAnsi="ˎ̥" w:hint="eastAsia"/>
          <w:sz w:val="32"/>
          <w:szCs w:val="32"/>
          <w:highlight w:val="none"/>
          <w:lang w:eastAsia="zh-CN"/>
        </w:rPr>
        <w:t xml:space="preserve">〔</w:t>
      </w:r>
      <w:r>
        <w:rPr>
          <w:rFonts w:ascii="仿宋_GB2312" w:eastAsia="仿宋_GB2312" w:hAnsi="ˎ̥" w:hint="eastAsia"/>
          <w:sz w:val="32"/>
          <w:szCs w:val="32"/>
          <w:highlight w:val="none"/>
          <w:lang w:eastAsia="zh-CN"/>
        </w:rPr>
        <w:t xml:space="preserve">202</w:t>
      </w:r>
      <w:r>
        <w:rPr>
          <w:rFonts w:ascii="仿宋_GB2312" w:eastAsia="仿宋_GB2312" w:hAnsi="ˎ̥" w:hint="eastAsia"/>
          <w:sz w:val="32"/>
          <w:szCs w:val="32"/>
          <w:highlight w:val="none"/>
          <w:lang w:eastAsia="zh-CN"/>
        </w:rPr>
        <w:t xml:space="preserve">3</w:t>
      </w:r>
      <w:r>
        <w:rPr>
          <w:rFonts w:ascii="仿宋_GB2312" w:eastAsia="仿宋_GB2312" w:hAnsi="ˎ̥" w:hint="eastAsia"/>
          <w:sz w:val="32"/>
          <w:szCs w:val="32"/>
          <w:highlight w:val="none"/>
          <w:lang w:eastAsia="zh-CN"/>
        </w:rPr>
        <w:t xml:space="preserve">〕</w:t>
      </w:r>
      <w:r>
        <w:rPr>
          <w:rFonts w:ascii="仿宋_GB2312" w:eastAsia="仿宋_GB2312" w:hAnsi="ˎ̥" w:hint="eastAsia"/>
          <w:sz w:val="32"/>
          <w:szCs w:val="32"/>
          <w:highlight w:val="none"/>
          <w:lang w:eastAsia="zh-CN"/>
        </w:rPr>
        <w:t xml:space="preserve">4</w:t>
      </w:r>
      <w:r>
        <w:rPr>
          <w:rFonts w:ascii="仿宋_GB2312" w:eastAsia="仿宋_GB2312" w:hAnsi="ˎ̥" w:hint="eastAsia"/>
          <w:sz w:val="32"/>
          <w:szCs w:val="32"/>
          <w:highlight w:val="none"/>
          <w:lang w:eastAsia="zh-CN"/>
        </w:rPr>
        <w:t xml:space="preserve">号）等</w:t>
      </w:r>
      <w:r>
        <w:rPr>
          <w:rFonts w:ascii="仿宋_GB2312" w:eastAsia="仿宋_GB2312" w:hAnsi="仿宋" w:cs="仿宋_GB2312" w:hint="eastAsia"/>
          <w:sz w:val="32"/>
          <w:szCs w:val="32"/>
          <w:highlight w:val="none"/>
        </w:rPr>
        <w:t xml:space="preserve">规定，按照科技计划组织管理的相关要求，现</w:t>
      </w:r>
      <w:r>
        <w:rPr>
          <w:rFonts w:ascii="仿宋_GB2312" w:eastAsia="仿宋_GB2312" w:hAnsi="仿宋" w:cs="仿宋_GB2312" w:hint="eastAsia"/>
          <w:sz w:val="32"/>
          <w:szCs w:val="32"/>
          <w:highlight w:val="none"/>
          <w:lang w:val="en-US" w:eastAsia="zh-CN"/>
        </w:rPr>
        <w:t xml:space="preserve">组织</w:t>
      </w:r>
      <w:r>
        <w:rPr>
          <w:rFonts w:ascii="仿宋_GB2312" w:eastAsia="仿宋_GB2312" w:hAnsi="仿宋" w:cs="仿宋_GB2312" w:hint="eastAsia"/>
          <w:sz w:val="32"/>
          <w:szCs w:val="32"/>
          <w:highlight w:val="none"/>
        </w:rPr>
        <w:t xml:space="preserve">202</w:t>
      </w:r>
      <w:r>
        <w:rPr>
          <w:rFonts w:ascii="仿宋_GB2312" w:eastAsia="仿宋_GB2312" w:hAnsi="仿宋" w:cs="仿宋_GB2312" w:hint="eastAsia"/>
          <w:sz w:val="32"/>
          <w:szCs w:val="32"/>
          <w:highlight w:val="none"/>
          <w:lang w:val="en-US" w:eastAsia="zh-CN"/>
        </w:rPr>
        <w:t xml:space="preserve">7</w:t>
      </w:r>
      <w:r>
        <w:rPr>
          <w:rFonts w:ascii="仿宋_GB2312" w:eastAsia="仿宋_GB2312" w:hAnsi="仿宋" w:cs="仿宋_GB2312" w:hint="eastAsia"/>
          <w:sz w:val="32"/>
          <w:szCs w:val="32"/>
          <w:highlight w:val="none"/>
        </w:rPr>
        <w:t xml:space="preserve">年青岛市科技创新战略研究计划项目申报。有关事项通知如下：</w:t>
      </w:r>
    </w:p>
    <w:p>
      <w:pPr>
        <w:keepNext w:val="0"/>
        <w:keepLines w:val="0"/>
        <w:pageBreakBefore w:val="0"/>
        <w:widowControl w:val="0"/>
        <w:numPr>
          <w:ilvl w:val="0"/>
          <w:numId w:val="3"/>
        </w:numPr>
        <w:kinsoku/>
        <w:wordWrap/>
        <w:overflowPunct/>
        <w:autoSpaceDE/>
        <w:autoSpaceDN/>
        <w:bidi w:val="0"/>
        <w:spacing w:line="540" w:lineRule="exact"/>
        <w:ind w:left="-10" w:firstLine="640" w:leftChars="0" w:firstLineChars="0"/>
        <w:outlineLvl w:val="0"/>
        <w:rPr>
          <w:rFonts w:ascii="黑体" w:eastAsia="黑体" w:hAnsi="黑体" w:cs="黑体" w:hint="eastAsia"/>
          <w:sz w:val="32"/>
          <w:szCs w:val="32"/>
          <w:highlight w:val="none"/>
        </w:rPr>
      </w:pPr>
      <w:r>
        <w:rPr>
          <w:rFonts w:ascii="黑体" w:eastAsia="黑体" w:hAnsi="黑体" w:cs="黑体" w:hint="eastAsia"/>
          <w:sz w:val="32"/>
          <w:szCs w:val="32"/>
          <w:highlight w:val="none"/>
          <w:lang w:val="en-US" w:eastAsia="zh-CN"/>
        </w:rPr>
        <w:t xml:space="preserve">项目申报指南</w:t>
      </w:r>
    </w:p>
    <w:p>
      <w:pPr>
        <w:keepNext w:val="0"/>
        <w:keepLines w:val="0"/>
        <w:pageBreakBefore w:val="0"/>
        <w:widowControl w:val="0"/>
        <w:numPr>
          <w:ilvl w:val="0"/>
          <w:numId w:val="0"/>
        </w:numPr>
        <w:kinsoku/>
        <w:wordWrap/>
        <w:overflowPunct/>
        <w:topLinePunct w:val="0"/>
        <w:autoSpaceDE/>
        <w:autoSpaceDN/>
        <w:bidi w:val="0"/>
        <w:spacing w:line="540" w:lineRule="exact"/>
        <w:ind w:firstLine="640" w:firstLineChars="200"/>
        <w:rPr>
          <w:rFonts w:ascii="楷体_GB2312" w:eastAsia="楷体_GB2312" w:hAnsi="楷体_GB2312" w:cs="楷体_GB2312" w:hint="eastAsia"/>
          <w:color w:val="auto"/>
          <w:sz w:val="32"/>
          <w:szCs w:val="32"/>
          <w:highlight w:val="none"/>
          <w:lang w:val="en-US" w:eastAsia="zh-CN"/>
        </w:rPr>
      </w:pPr>
      <w:r>
        <w:rPr>
          <w:rFonts w:ascii="楷体_GB2312" w:eastAsia="楷体_GB2312" w:hAnsi="楷体_GB2312" w:cs="楷体_GB2312" w:hint="eastAsia"/>
          <w:color w:val="auto"/>
          <w:sz w:val="32"/>
          <w:szCs w:val="32"/>
          <w:highlight w:val="none"/>
          <w:lang w:eastAsia="zh-CN"/>
        </w:rPr>
        <w:t xml:space="preserve">（一）</w:t>
      </w:r>
      <w:r>
        <w:rPr>
          <w:rFonts w:ascii="楷体_GB2312" w:eastAsia="楷体_GB2312" w:hAnsi="楷体_GB2312" w:cs="楷体_GB2312" w:hint="eastAsia"/>
          <w:color w:val="auto"/>
          <w:sz w:val="32"/>
          <w:szCs w:val="32"/>
          <w:highlight w:val="none"/>
        </w:rPr>
        <w:t xml:space="preserve">战略导向项目</w:t>
      </w:r>
      <w:r>
        <w:rPr>
          <w:rFonts w:ascii="楷体_GB2312" w:eastAsia="楷体_GB2312" w:hAnsi="楷体_GB2312" w:cs="楷体_GB2312" w:hint="eastAsia"/>
          <w:color w:val="auto"/>
          <w:sz w:val="32"/>
          <w:szCs w:val="32"/>
          <w:highlight w:val="none"/>
        </w:rPr>
        <w:t xml:space="preserve">（</w:t>
      </w:r>
      <w:r>
        <w:rPr>
          <w:rFonts w:ascii="楷体_GB2312" w:eastAsia="楷体_GB2312" w:hAnsi="楷体_GB2312" w:cs="楷体_GB2312" w:hint="eastAsia"/>
          <w:color w:val="auto"/>
          <w:sz w:val="32"/>
          <w:szCs w:val="32"/>
          <w:highlight w:val="none"/>
        </w:rPr>
        <w:t xml:space="preserve">A</w:t>
      </w:r>
      <w:r>
        <w:rPr>
          <w:rFonts w:ascii="楷体_GB2312" w:eastAsia="楷体_GB2312" w:hAnsi="楷体_GB2312" w:cs="楷体_GB2312" w:hint="eastAsia"/>
          <w:color w:val="auto"/>
          <w:sz w:val="32"/>
          <w:szCs w:val="32"/>
          <w:highlight w:val="none"/>
        </w:rPr>
        <w:t xml:space="preserve">类）</w:t>
      </w:r>
    </w:p>
    <w:p>
      <w:pPr>
        <w:keepNext w:val="0"/>
        <w:keepLines w:val="0"/>
        <w:pageBreakBefore w:val="0"/>
        <w:widowControl w:val="0"/>
        <w:kinsoku/>
        <w:wordWrap/>
        <w:overflowPunct/>
        <w:topLinePunct w:val="0"/>
        <w:autoSpaceDE/>
        <w:autoSpaceDN/>
        <w:bidi w:val="0"/>
        <w:adjustRightInd/>
        <w:snapToGrid/>
        <w:spacing w:line="540" w:lineRule="exact"/>
        <w:ind w:firstLine="627" w:firstLineChars="200"/>
        <w:textAlignment w:val="auto"/>
        <w:rPr>
          <w:rFonts w:ascii="仿宋_GB2312" w:eastAsia="仿宋_GB2312" w:hAnsi="仿宋_GB2312" w:cs="仿宋_GB2312" w:hint="eastAsia"/>
          <w:b/>
          <w:bCs/>
          <w:color w:val="auto"/>
          <w:spacing w:val="-4"/>
          <w:kern w:val="2"/>
          <w:sz w:val="32"/>
          <w:szCs w:val="32"/>
          <w:highlight w:val="none"/>
          <w:lang w:val="en-US" w:eastAsia="zh-CN" w:bidi="ar-SA"/>
        </w:rPr>
      </w:pPr>
      <w:r>
        <w:rPr>
          <w:rFonts w:ascii="仿宋_GB2312" w:eastAsia="仿宋_GB2312" w:hAnsi="仿宋_GB2312" w:cs="仿宋_GB2312" w:hint="eastAsia"/>
          <w:b/>
          <w:bCs/>
          <w:color w:val="auto"/>
          <w:spacing w:val="-4"/>
          <w:kern w:val="2"/>
          <w:sz w:val="32"/>
          <w:szCs w:val="32"/>
          <w:highlight w:val="none"/>
          <w:lang w:val="en-US" w:eastAsia="zh-CN" w:bidi="ar-SA"/>
        </w:rPr>
        <w:t xml:space="preserve">1</w:t>
      </w:r>
      <w:r>
        <w:rPr>
          <w:rFonts w:ascii="仿宋_GB2312" w:eastAsia="仿宋_GB2312" w:hAnsi="仿宋_GB2312" w:cs="仿宋_GB2312" w:hint="eastAsia"/>
          <w:b/>
          <w:bCs/>
          <w:color w:val="auto"/>
          <w:spacing w:val="-4"/>
          <w:kern w:val="2"/>
          <w:sz w:val="32"/>
          <w:szCs w:val="32"/>
          <w:highlight w:val="none"/>
          <w:lang w:val="en-US" w:eastAsia="zh-CN" w:bidi="ar-SA"/>
        </w:rPr>
        <w:t xml:space="preserve">.</w:t>
      </w:r>
      <w:r>
        <w:rPr>
          <w:rFonts w:ascii="仿宋_GB2312" w:eastAsia="仿宋_GB2312" w:hAnsi="仿宋_GB2312" w:cs="仿宋_GB2312" w:hint="eastAsia"/>
          <w:b/>
          <w:bCs/>
          <w:color w:val="auto"/>
          <w:spacing w:val="-4"/>
          <w:kern w:val="2"/>
          <w:sz w:val="32"/>
          <w:szCs w:val="32"/>
          <w:highlight w:val="none"/>
          <w:lang w:val="en-US" w:eastAsia="zh-CN" w:bidi="ar-SA"/>
        </w:rPr>
        <w:t xml:space="preserve">青岛市区市科技创新能力评价研究</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hAnsi="Times New Roman" w:cs="Times New Roman" w:hint="eastAsia"/>
          <w:color w:val="auto"/>
          <w:spacing w:val="-4"/>
          <w:kern w:val="2"/>
          <w:sz w:val="32"/>
          <w:szCs w:val="32"/>
          <w:highlight w:val="none"/>
          <w:lang w:val="en-US" w:eastAsia="zh-CN" w:bidi="ar-SA"/>
        </w:rPr>
      </w:pPr>
      <w:r>
        <w:rPr>
          <w:rFonts w:ascii="仿宋_GB2312" w:eastAsia="仿宋_GB2312" w:hAnsi="仿宋_GB2312" w:cs="仿宋_GB2312" w:hint="eastAsia"/>
          <w:b/>
          <w:bCs/>
          <w:color w:val="auto"/>
          <w:spacing w:val="0"/>
          <w:position w:val="0"/>
          <w:sz w:val="32"/>
          <w:szCs w:val="32"/>
          <w:highlight w:val="none"/>
          <w:shd w:val="clear" w:color="auto" w:fill="auto"/>
          <w:lang w:val="en-US" w:eastAsia="zh-CN"/>
        </w:rPr>
        <w:t xml:space="preserve">研究内容</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：聚焦青岛</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市</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10+</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1</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创新型产业体系</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及</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4+4+</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2</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现代海洋产业体系，</w:t>
      </w:r>
      <w:r>
        <w:rPr>
          <w:rFonts w:ascii="仿宋_GB2312" w:eastAsia="仿宋_GB2312" w:hAnsi="Times New Roman" w:cs="Times New Roman" w:hint="eastAsia"/>
          <w:color w:val="auto"/>
          <w:spacing w:val="-4"/>
          <w:kern w:val="2"/>
          <w:sz w:val="32"/>
          <w:szCs w:val="32"/>
          <w:highlight w:val="none"/>
          <w:lang w:val="en-US" w:eastAsia="zh-CN" w:bidi="ar-SA"/>
        </w:rPr>
        <w:t xml:space="preserve">从投入、产出、绩效、环境等维度，构建符合青岛区市</w:t>
      </w:r>
      <w:r>
        <w:rPr>
          <w:rFonts w:ascii="仿宋_GB2312" w:eastAsia="仿宋_GB2312" w:cs="Times New Roman" w:hint="eastAsia"/>
          <w:color w:val="auto"/>
          <w:spacing w:val="-4"/>
          <w:kern w:val="2"/>
          <w:sz w:val="32"/>
          <w:szCs w:val="32"/>
          <w:highlight w:val="none"/>
          <w:lang w:val="en-US" w:eastAsia="zh-CN" w:bidi="ar-SA"/>
        </w:rPr>
        <w:t xml:space="preserve">科技创新</w:t>
      </w:r>
      <w:r>
        <w:rPr>
          <w:rFonts w:ascii="仿宋_GB2312" w:eastAsia="仿宋_GB2312" w:hAnsi="Times New Roman" w:cs="Times New Roman" w:hint="eastAsia"/>
          <w:color w:val="auto"/>
          <w:spacing w:val="-4"/>
          <w:kern w:val="2"/>
          <w:sz w:val="32"/>
          <w:szCs w:val="32"/>
          <w:highlight w:val="none"/>
          <w:lang w:val="en-US" w:eastAsia="zh-CN" w:bidi="ar-SA"/>
        </w:rPr>
        <w:t xml:space="preserve">发展的多维评价指标体系</w:t>
      </w:r>
      <w:r>
        <w:rPr>
          <w:rFonts w:ascii="仿宋_GB2312" w:eastAsia="仿宋_GB2312" w:cs="Times New Roman" w:hint="eastAsia"/>
          <w:color w:val="auto"/>
          <w:spacing w:val="-4"/>
          <w:kern w:val="2"/>
          <w:sz w:val="32"/>
          <w:szCs w:val="32"/>
          <w:highlight w:val="none"/>
          <w:lang w:val="en-US" w:eastAsia="zh-CN" w:bidi="ar-SA"/>
        </w:rPr>
        <w:t xml:space="preserve">，</w:t>
      </w:r>
      <w:r>
        <w:rPr>
          <w:rFonts w:ascii="仿宋_GB2312" w:eastAsia="仿宋_GB2312" w:hAnsi="Times New Roman" w:cs="Times New Roman" w:hint="eastAsia"/>
          <w:color w:val="auto"/>
          <w:spacing w:val="-4"/>
          <w:kern w:val="2"/>
          <w:sz w:val="32"/>
          <w:szCs w:val="32"/>
          <w:highlight w:val="none"/>
          <w:lang w:val="en-US" w:eastAsia="zh-CN" w:bidi="ar-SA"/>
        </w:rPr>
        <w:t xml:space="preserve">对青岛各区市</w:t>
      </w:r>
      <w:r>
        <w:rPr>
          <w:rFonts w:ascii="仿宋_GB2312" w:eastAsia="仿宋_GB2312" w:cs="Times New Roman" w:hint="eastAsia"/>
          <w:color w:val="auto"/>
          <w:spacing w:val="-4"/>
          <w:kern w:val="2"/>
          <w:sz w:val="32"/>
          <w:szCs w:val="32"/>
          <w:highlight w:val="none"/>
          <w:lang w:val="en-US" w:eastAsia="zh-CN" w:bidi="ar-SA"/>
        </w:rPr>
        <w:t xml:space="preserve">科技</w:t>
      </w:r>
      <w:r>
        <w:rPr>
          <w:rFonts w:ascii="仿宋_GB2312" w:eastAsia="仿宋_GB2312" w:hAnsi="Times New Roman" w:cs="Times New Roman" w:hint="eastAsia"/>
          <w:color w:val="auto"/>
          <w:spacing w:val="-4"/>
          <w:kern w:val="2"/>
          <w:sz w:val="32"/>
          <w:szCs w:val="32"/>
          <w:highlight w:val="none"/>
          <w:lang w:val="en-US" w:eastAsia="zh-CN" w:bidi="ar-SA"/>
        </w:rPr>
        <w:t xml:space="preserve">创新能力进行量化测度，精准识别各区市在平台能级、人才集聚等方面的短板。分析</w:t>
      </w:r>
      <w:r>
        <w:rPr>
          <w:rFonts w:ascii="仿宋_GB2312" w:eastAsia="仿宋_GB2312" w:cs="Times New Roman" w:hint="eastAsia"/>
          <w:color w:val="auto"/>
          <w:spacing w:val="-4"/>
          <w:kern w:val="2"/>
          <w:sz w:val="32"/>
          <w:szCs w:val="32"/>
          <w:highlight w:val="none"/>
          <w:lang w:val="en-US" w:eastAsia="zh-CN" w:bidi="ar-SA"/>
        </w:rPr>
        <w:t xml:space="preserve">全</w:t>
      </w:r>
      <w:r>
        <w:rPr>
          <w:rFonts w:ascii="仿宋_GB2312" w:eastAsia="仿宋_GB2312" w:hAnsi="Times New Roman" w:cs="Times New Roman" w:hint="eastAsia"/>
          <w:color w:val="auto"/>
          <w:spacing w:val="-4"/>
          <w:kern w:val="2"/>
          <w:sz w:val="32"/>
          <w:szCs w:val="32"/>
          <w:highlight w:val="none"/>
          <w:lang w:val="en-US" w:eastAsia="zh-CN" w:bidi="ar-SA"/>
        </w:rPr>
        <w:t xml:space="preserve">市</w:t>
      </w:r>
      <w:r>
        <w:rPr>
          <w:rFonts w:ascii="仿宋_GB2312" w:eastAsia="仿宋_GB2312" w:cs="Times New Roman" w:hint="eastAsia"/>
          <w:color w:val="auto"/>
          <w:spacing w:val="-4"/>
          <w:kern w:val="2"/>
          <w:sz w:val="32"/>
          <w:szCs w:val="32"/>
          <w:highlight w:val="none"/>
          <w:lang w:val="en-US" w:eastAsia="zh-CN" w:bidi="ar-SA"/>
        </w:rPr>
        <w:t xml:space="preserve">科技</w:t>
      </w:r>
      <w:r>
        <w:rPr>
          <w:rFonts w:ascii="仿宋_GB2312" w:eastAsia="仿宋_GB2312" w:hAnsi="Times New Roman" w:cs="Times New Roman" w:hint="eastAsia"/>
          <w:color w:val="auto"/>
          <w:spacing w:val="-4"/>
          <w:kern w:val="2"/>
          <w:sz w:val="32"/>
          <w:szCs w:val="32"/>
          <w:highlight w:val="none"/>
          <w:lang w:val="en-US" w:eastAsia="zh-CN" w:bidi="ar-SA"/>
        </w:rPr>
        <w:t xml:space="preserve">创新发展平衡度，</w:t>
      </w:r>
      <w:r>
        <w:rPr>
          <w:rFonts w:ascii="仿宋_GB2312" w:eastAsia="仿宋_GB2312" w:cs="Times New Roman" w:hint="eastAsia"/>
          <w:color w:val="auto"/>
          <w:spacing w:val="-4"/>
          <w:kern w:val="2"/>
          <w:sz w:val="32"/>
          <w:szCs w:val="32"/>
          <w:highlight w:val="none"/>
          <w:lang w:val="en-US" w:eastAsia="zh-CN" w:bidi="ar-SA"/>
        </w:rPr>
        <w:t xml:space="preserve">深度</w:t>
      </w:r>
      <w:r>
        <w:rPr>
          <w:rFonts w:ascii="仿宋_GB2312" w:eastAsia="仿宋_GB2312" w:hAnsi="Times New Roman" w:cs="Times New Roman" w:hint="eastAsia"/>
          <w:color w:val="auto"/>
          <w:spacing w:val="-4"/>
          <w:kern w:val="2"/>
          <w:sz w:val="32"/>
          <w:szCs w:val="32"/>
          <w:highlight w:val="none"/>
          <w:lang w:val="en-US" w:eastAsia="zh-CN" w:bidi="ar-SA"/>
        </w:rPr>
        <w:t xml:space="preserve">剖析</w:t>
      </w:r>
      <w:r>
        <w:rPr>
          <w:rFonts w:ascii="仿宋_GB2312" w:eastAsia="仿宋_GB2312" w:cs="Times New Roman" w:hint="eastAsia"/>
          <w:color w:val="auto"/>
          <w:spacing w:val="-4"/>
          <w:kern w:val="2"/>
          <w:sz w:val="32"/>
          <w:szCs w:val="32"/>
          <w:highlight w:val="none"/>
          <w:lang w:val="en-US" w:eastAsia="zh-CN" w:bidi="ar-SA"/>
        </w:rPr>
        <w:t xml:space="preserve">各区市发展差异化原因</w:t>
      </w:r>
      <w:r>
        <w:rPr>
          <w:rFonts w:ascii="仿宋_GB2312" w:eastAsia="仿宋_GB2312" w:hAnsi="Times New Roman" w:cs="Times New Roman" w:hint="eastAsia"/>
          <w:color w:val="auto"/>
          <w:spacing w:val="-4"/>
          <w:kern w:val="2"/>
          <w:sz w:val="32"/>
          <w:szCs w:val="32"/>
          <w:highlight w:val="none"/>
          <w:lang w:val="en-US" w:eastAsia="zh-CN" w:bidi="ar-SA"/>
        </w:rPr>
        <w:t xml:space="preserve">，</w:t>
      </w:r>
      <w:r>
        <w:rPr>
          <w:rFonts w:ascii="仿宋_GB2312" w:eastAsia="仿宋_GB2312" w:cs="Times New Roman" w:hint="eastAsia"/>
          <w:color w:val="auto"/>
          <w:spacing w:val="-4"/>
          <w:kern w:val="2"/>
          <w:sz w:val="32"/>
          <w:szCs w:val="32"/>
          <w:highlight w:val="none"/>
          <w:lang w:val="en-US" w:eastAsia="zh-CN" w:bidi="ar-SA"/>
        </w:rPr>
        <w:t xml:space="preserve">结合</w:t>
      </w:r>
      <w:r>
        <w:rPr>
          <w:rFonts w:ascii="仿宋_GB2312" w:eastAsia="仿宋_GB2312" w:hAnsi="Times New Roman" w:cs="Times New Roman" w:hint="eastAsia"/>
          <w:color w:val="auto"/>
          <w:spacing w:val="-4"/>
          <w:kern w:val="2"/>
          <w:sz w:val="32"/>
          <w:szCs w:val="32"/>
          <w:highlight w:val="none"/>
          <w:lang w:val="en-US" w:eastAsia="zh-CN" w:bidi="ar-SA"/>
        </w:rPr>
        <w:t xml:space="preserve">各区市自身发展定位提出</w:t>
      </w:r>
      <w:r>
        <w:rPr>
          <w:rFonts w:ascii="仿宋_GB2312" w:eastAsia="仿宋_GB2312" w:cs="Times New Roman" w:hint="eastAsia"/>
          <w:color w:val="auto"/>
          <w:spacing w:val="-4"/>
          <w:kern w:val="2"/>
          <w:sz w:val="32"/>
          <w:szCs w:val="32"/>
          <w:highlight w:val="none"/>
          <w:lang w:val="en-US" w:eastAsia="zh-CN" w:bidi="ar-SA"/>
        </w:rPr>
        <w:t xml:space="preserve">相应</w:t>
      </w:r>
      <w:r>
        <w:rPr>
          <w:rFonts w:ascii="仿宋_GB2312" w:eastAsia="仿宋_GB2312" w:hAnsi="Times New Roman" w:cs="Times New Roman" w:hint="eastAsia"/>
          <w:color w:val="auto"/>
          <w:spacing w:val="-4"/>
          <w:kern w:val="2"/>
          <w:sz w:val="32"/>
          <w:szCs w:val="32"/>
          <w:highlight w:val="none"/>
          <w:lang w:val="en-US" w:eastAsia="zh-CN" w:bidi="ar-SA"/>
        </w:rPr>
        <w:t xml:space="preserve">的</w:t>
      </w:r>
      <w:r>
        <w:rPr>
          <w:rFonts w:ascii="仿宋_GB2312" w:eastAsia="仿宋_GB2312" w:cs="Times New Roman" w:hint="eastAsia"/>
          <w:color w:val="auto"/>
          <w:spacing w:val="-4"/>
          <w:kern w:val="2"/>
          <w:sz w:val="32"/>
          <w:szCs w:val="32"/>
          <w:highlight w:val="none"/>
          <w:lang w:val="en-US" w:eastAsia="zh-CN" w:bidi="ar-SA"/>
        </w:rPr>
        <w:t xml:space="preserve">对策</w:t>
      </w:r>
      <w:r>
        <w:rPr>
          <w:rFonts w:ascii="仿宋_GB2312" w:eastAsia="仿宋_GB2312" w:hAnsi="Times New Roman" w:cs="Times New Roman" w:hint="eastAsia"/>
          <w:color w:val="auto"/>
          <w:spacing w:val="-4"/>
          <w:kern w:val="2"/>
          <w:sz w:val="32"/>
          <w:szCs w:val="32"/>
          <w:highlight w:val="none"/>
          <w:lang w:val="en-US" w:eastAsia="zh-CN" w:bidi="ar-SA"/>
        </w:rPr>
        <w:t xml:space="preserve">建议。</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hAnsi="仿宋_GB2312" w:cs="仿宋_GB2312" w:hint="eastAsia"/>
          <w:color w:val="auto"/>
          <w:spacing w:val="0"/>
          <w:position w:val="0"/>
          <w:sz w:val="32"/>
          <w:szCs w:val="32"/>
          <w:highlight w:val="none"/>
          <w:lang w:val="en-US" w:eastAsia="zh-CN"/>
        </w:rPr>
      </w:pPr>
      <w:r>
        <w:rPr>
          <w:rFonts w:ascii="仿宋_GB2312" w:eastAsia="仿宋_GB2312" w:hAnsi="仿宋_GB2312" w:cs="仿宋_GB2312" w:hint="eastAsia"/>
          <w:b/>
          <w:bCs/>
          <w:color w:val="auto"/>
          <w:spacing w:val="0"/>
          <w:position w:val="0"/>
          <w:sz w:val="32"/>
          <w:szCs w:val="32"/>
          <w:highlight w:val="none"/>
          <w:shd w:val="clear" w:color="auto" w:fill="auto"/>
          <w:lang w:val="en-US" w:eastAsia="zh-CN"/>
        </w:rPr>
        <w:t xml:space="preserve">考核指标</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：完成研究报告，提出青岛市区市创新能力发展的对策建议，</w:t>
      </w:r>
      <w:r>
        <w:rPr>
          <w:rFonts w:ascii="仿宋_GB2312" w:eastAsia="仿宋_GB2312" w:hAnsi="仿宋_GB2312" w:cs="仿宋_GB2312" w:hint="eastAsia"/>
          <w:color w:val="auto"/>
          <w:spacing w:val="0"/>
          <w:position w:val="0"/>
          <w:sz w:val="32"/>
          <w:szCs w:val="32"/>
          <w:highlight w:val="none"/>
          <w:shd w:val="clear" w:color="040000" w:fill="auto"/>
          <w:lang w:val="en-US" w:eastAsia="zh-CN"/>
        </w:rPr>
        <w:t xml:space="preserve">为政府部门决策提供参考</w:t>
      </w:r>
      <w:r>
        <w:rPr>
          <w:rFonts w:ascii="仿宋_GB2312" w:eastAsia="仿宋_GB2312" w:hAnsi="仿宋_GB2312" w:cs="仿宋_GB2312" w:hint="eastAsia"/>
          <w:color w:val="auto"/>
          <w:spacing w:val="0"/>
          <w:position w:val="0"/>
          <w:sz w:val="32"/>
          <w:szCs w:val="32"/>
          <w:highlight w:val="none"/>
          <w:shd w:val="clear" w:color="auto" w:fill="auto"/>
          <w:lang w:val="en-US" w:eastAsia="zh-CN"/>
        </w:rPr>
        <w:t xml:space="preserve">。</w:t>
      </w:r>
    </w:p>
    <w:p>
      <w:pPr>
        <w:keepNext w:val="0"/>
        <w:keepLines w:val="0"/>
        <w:pageBreakBefore w:val="0"/>
        <w:widowControl w:val="0"/>
        <w:numPr>
          <w:ilvl w:val="0"/>
          <w:numId w:val="0"/>
        </w:numPr>
        <w:kinsoku/>
        <w:wordWrap/>
        <w:overflowPunct/>
        <w:topLinePunct w:val="0"/>
        <w:autoSpaceDE/>
        <w:autoSpaceDN/>
        <w:bidi w:val="0"/>
        <w:spacing w:line="540" w:lineRule="exact"/>
        <w:ind w:firstLine="640"/>
        <w:jc w:val="both"/>
        <w:rPr>
          <w:rFonts w:ascii="仿宋_GB2312" w:eastAsia="仿宋_GB2312" w:hAnsi="仿宋_GB2312" w:cs="仿宋_GB2312" w:hint="eastAsia"/>
          <w:color w:val="auto"/>
          <w:spacing w:val="0"/>
          <w:position w:val="0"/>
          <w:sz w:val="32"/>
          <w:szCs w:val="32"/>
          <w:highlight w:val="none"/>
          <w:lang w:val="en-US" w:eastAsia="zh-CN"/>
        </w:rPr>
      </w:pPr>
      <w:r>
        <w:rPr>
          <w:rFonts w:ascii="仿宋_GB2312" w:eastAsia="仿宋_GB2312" w:hAnsi="仿宋_GB2312" w:cs="仿宋_GB2312" w:hint="eastAsia"/>
          <w:b/>
          <w:bCs/>
          <w:color w:val="auto"/>
          <w:sz w:val="32"/>
          <w:szCs w:val="32"/>
          <w:highlight w:val="none"/>
          <w:shd w:val="clear" w:color="auto" w:fill="auto"/>
          <w:lang w:val="en-US" w:eastAsia="zh-CN"/>
        </w:rPr>
        <w:t xml:space="preserve">建议委托单位</w:t>
      </w:r>
      <w:r>
        <w:rPr>
          <w:rFonts w:ascii="仿宋_GB2312" w:eastAsia="仿宋_GB2312" w:hAnsi="仿宋_GB2312" w:cs="仿宋_GB2312" w:hint="eastAsia"/>
          <w:b w:val="0"/>
          <w:bCs w:val="0"/>
          <w:color w:val="auto"/>
          <w:sz w:val="32"/>
          <w:szCs w:val="32"/>
          <w:highlight w:val="none"/>
          <w:shd w:val="clear" w:color="auto" w:fill="auto"/>
          <w:lang w:val="en-US" w:eastAsia="zh-CN"/>
        </w:rPr>
        <w:t xml:space="preserve">：</w:t>
      </w:r>
      <w:r>
        <w:rPr>
          <w:rFonts w:ascii="仿宋_GB2312" w:eastAsia="仿宋_GB2312" w:hAnsi="仿宋_GB2312" w:cs="仿宋_GB2312" w:hint="eastAsia"/>
          <w:color w:val="auto"/>
          <w:spacing w:val="0"/>
          <w:position w:val="0"/>
          <w:sz w:val="32"/>
          <w:szCs w:val="32"/>
          <w:highlight w:val="none"/>
          <w:shd w:val="clear" w:color="auto" w:fill="auto"/>
          <w:lang w:val="en-US" w:eastAsia="zh-CN"/>
        </w:rPr>
        <w:t xml:space="preserve">青岛市科技政策与规划研究基地</w:t>
      </w:r>
    </w:p>
    <w:p>
      <w:pPr>
        <w:keepNext w:val="0"/>
        <w:keepLines w:val="0"/>
        <w:pageBreakBefore w:val="0"/>
        <w:widowControl w:val="0"/>
        <w:numPr>
          <w:ilvl w:val="0"/>
          <w:numId w:val="0"/>
        </w:numPr>
        <w:kinsoku/>
        <w:wordWrap/>
        <w:overflowPunct/>
        <w:topLinePunct w:val="0"/>
        <w:autoSpaceDE/>
        <w:autoSpaceDN/>
        <w:bidi w:val="0"/>
        <w:spacing w:line="540" w:lineRule="exact"/>
        <w:ind w:firstLine="640"/>
        <w:jc w:val="both"/>
        <w:rPr>
          <w:rFonts w:hint="default"/>
          <w:color w:val="auto"/>
          <w:highlight w:val="none"/>
          <w:lang w:val="en-US" w:eastAsia="zh-CN"/>
        </w:rPr>
      </w:pPr>
      <w:r>
        <w:rPr>
          <w:rFonts w:ascii="仿宋_GB2312" w:eastAsia="仿宋_GB2312" w:hAnsi="仿宋_GB2312" w:cs="仿宋_GB2312" w:hint="eastAsia"/>
          <w:b/>
          <w:bCs/>
          <w:color w:val="auto"/>
          <w:sz w:val="32"/>
          <w:szCs w:val="32"/>
          <w:highlight w:val="none"/>
          <w:lang w:val="en-US" w:eastAsia="zh-CN"/>
        </w:rPr>
        <w:t xml:space="preserve">资金支持</w:t>
      </w:r>
      <w:r>
        <w:rPr>
          <w:rFonts w:ascii="仿宋_GB2312" w:eastAsia="仿宋_GB2312" w:hAnsi="仿宋_GB2312" w:cs="仿宋_GB2312" w:hint="eastAsia"/>
          <w:b w:val="0"/>
          <w:bCs w:val="0"/>
          <w:color w:val="auto"/>
          <w:sz w:val="32"/>
          <w:szCs w:val="32"/>
          <w:highlight w:val="none"/>
          <w:lang w:val="en-US" w:eastAsia="zh-CN"/>
        </w:rPr>
        <w:t xml:space="preserve">：</w:t>
      </w:r>
      <w:r>
        <w:rPr>
          <w:rFonts w:ascii="仿宋_GB2312" w:eastAsia="仿宋_GB2312" w:hAnsi="仿宋_GB2312" w:cs="仿宋_GB2312" w:hint="eastAsia"/>
          <w:color w:val="auto"/>
          <w:sz w:val="32"/>
          <w:szCs w:val="32"/>
          <w:highlight w:val="none"/>
          <w:lang w:val="en-US" w:eastAsia="zh-CN"/>
        </w:rPr>
        <w:t xml:space="preserve">不超</w:t>
      </w:r>
      <w:r>
        <w:rPr>
          <w:rFonts w:ascii="仿宋_GB2312" w:eastAsia="仿宋_GB2312" w:hAnsi="仿宋_GB2312" w:cs="仿宋_GB2312" w:hint="eastAsia"/>
          <w:color w:val="auto"/>
          <w:sz w:val="32"/>
          <w:szCs w:val="32"/>
          <w:highlight w:val="none"/>
          <w:lang w:val="en-US" w:eastAsia="zh-CN"/>
        </w:rPr>
        <w:t xml:space="preserve">过</w:t>
      </w:r>
      <w:r>
        <w:rPr>
          <w:rFonts w:ascii="仿宋_GB2312" w:eastAsia="仿宋_GB2312" w:hAnsi="仿宋_GB2312" w:cs="仿宋_GB2312" w:hint="eastAsia"/>
          <w:color w:val="auto"/>
          <w:sz w:val="32"/>
          <w:szCs w:val="32"/>
          <w:highlight w:val="none"/>
          <w:lang w:val="en-US" w:eastAsia="zh-CN"/>
        </w:rPr>
        <w:t xml:space="preserve">3</w:t>
      </w:r>
      <w:r>
        <w:rPr>
          <w:rFonts w:ascii="仿宋_GB2312" w:eastAsia="仿宋_GB2312" w:hAnsi="仿宋_GB2312" w:cs="仿宋_GB2312" w:hint="eastAsia"/>
          <w:color w:val="auto"/>
          <w:sz w:val="32"/>
          <w:szCs w:val="32"/>
          <w:highlight w:val="none"/>
          <w:lang w:val="en-US" w:eastAsia="zh-CN"/>
        </w:rPr>
        <w:t xml:space="preserve">0</w:t>
      </w:r>
      <w:r>
        <w:rPr>
          <w:rFonts w:ascii="仿宋_GB2312" w:eastAsia="仿宋_GB2312" w:hAnsi="仿宋_GB2312" w:cs="仿宋_GB2312" w:hint="eastAsia"/>
          <w:color w:val="auto"/>
          <w:sz w:val="32"/>
          <w:szCs w:val="32"/>
          <w:highlight w:val="none"/>
          <w:lang w:val="en-US" w:eastAsia="zh-CN"/>
        </w:rPr>
        <w:t xml:space="preserve">万元</w:t>
      </w:r>
    </w:p>
    <w:p>
      <w:pPr>
        <w:keepNext w:val="0"/>
        <w:keepLines w:val="0"/>
        <w:pageBreakBefore w:val="0"/>
        <w:widowControl w:val="0"/>
        <w:kinsoku/>
        <w:wordWrap/>
        <w:overflowPunct/>
        <w:topLinePunct w:val="0"/>
        <w:autoSpaceDE/>
        <w:autoSpaceDN/>
        <w:bidi w:val="0"/>
        <w:adjustRightInd/>
        <w:snapToGrid/>
        <w:spacing w:line="540" w:lineRule="exact"/>
        <w:ind w:firstLine="627" w:firstLineChars="200"/>
        <w:textAlignment w:val="auto"/>
        <w:rPr>
          <w:rFonts w:ascii="仿宋_GB2312" w:eastAsia="仿宋_GB2312" w:hAnsi="仿宋_GB2312" w:cs="仿宋_GB2312" w:hint="eastAsia"/>
          <w:b/>
          <w:bCs/>
          <w:color w:val="auto"/>
          <w:spacing w:val="-4"/>
          <w:kern w:val="2"/>
          <w:sz w:val="32"/>
          <w:szCs w:val="32"/>
          <w:highlight w:val="none"/>
          <w:lang w:val="en-US" w:eastAsia="zh-CN" w:bidi="ar-SA"/>
        </w:rPr>
      </w:pPr>
      <w:r>
        <w:rPr>
          <w:rFonts w:ascii="仿宋_GB2312" w:eastAsia="仿宋_GB2312" w:hAnsi="仿宋_GB2312" w:cs="仿宋_GB2312" w:hint="eastAsia"/>
          <w:b/>
          <w:bCs/>
          <w:color w:val="auto"/>
          <w:spacing w:val="-4"/>
          <w:kern w:val="2"/>
          <w:sz w:val="32"/>
          <w:szCs w:val="32"/>
          <w:highlight w:val="none"/>
          <w:lang w:val="en-US" w:eastAsia="zh-CN" w:bidi="ar-SA"/>
        </w:rPr>
        <w:t xml:space="preserve">2</w:t>
      </w:r>
      <w:r>
        <w:rPr>
          <w:rFonts w:ascii="仿宋_GB2312" w:eastAsia="仿宋_GB2312" w:hAnsi="仿宋_GB2312" w:cs="仿宋_GB2312" w:hint="eastAsia"/>
          <w:b/>
          <w:bCs/>
          <w:color w:val="auto"/>
          <w:spacing w:val="-4"/>
          <w:kern w:val="2"/>
          <w:sz w:val="32"/>
          <w:szCs w:val="32"/>
          <w:highlight w:val="none"/>
          <w:lang w:val="en-US" w:eastAsia="zh-CN" w:bidi="ar-SA"/>
        </w:rPr>
        <w:t xml:space="preserve">.</w:t>
      </w:r>
      <w:r>
        <w:rPr>
          <w:rFonts w:ascii="仿宋_GB2312" w:eastAsia="仿宋_GB2312" w:hAnsi="仿宋_GB2312" w:cs="仿宋_GB2312" w:hint="eastAsia"/>
          <w:b/>
          <w:bCs/>
          <w:color w:val="auto"/>
          <w:spacing w:val="-4"/>
          <w:kern w:val="2"/>
          <w:sz w:val="32"/>
          <w:szCs w:val="32"/>
          <w:highlight w:val="none"/>
          <w:lang w:val="en-US" w:eastAsia="zh-CN" w:bidi="ar-SA"/>
        </w:rPr>
        <w:t xml:space="preserve">青岛市科研院所和新型研发机构高质量发展研究</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hAnsi="仿宋_GB2312" w:cs="仿宋_GB2312" w:hint="eastAsia"/>
          <w:color w:val="auto"/>
          <w:spacing w:val="0"/>
          <w:position w:val="0"/>
          <w:sz w:val="32"/>
          <w:szCs w:val="32"/>
          <w:highlight w:val="none"/>
          <w:lang w:val="en-US" w:eastAsia="zh-CN"/>
        </w:rPr>
      </w:pPr>
      <w:r>
        <w:rPr>
          <w:rFonts w:ascii="仿宋_GB2312" w:eastAsia="仿宋_GB2312" w:hAnsi="仿宋_GB2312" w:cs="仿宋_GB2312" w:hint="eastAsia"/>
          <w:b/>
          <w:bCs/>
          <w:color w:val="auto"/>
          <w:spacing w:val="0"/>
          <w:position w:val="0"/>
          <w:sz w:val="32"/>
          <w:szCs w:val="32"/>
          <w:highlight w:val="none"/>
          <w:shd w:val="clear" w:color="auto" w:fill="auto"/>
          <w:lang w:val="en-US" w:eastAsia="zh-CN"/>
        </w:rPr>
        <w:t xml:space="preserve">研究内容</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w:t>
      </w:r>
      <w:r>
        <w:rPr>
          <w:rFonts w:ascii="仿宋_GB2312" w:eastAsia="仿宋_GB2312" w:hint="eastAsia"/>
          <w:color w:val="auto"/>
          <w:sz w:val="32"/>
          <w:szCs w:val="32"/>
          <w:highlight w:val="none"/>
          <w:lang w:eastAsia="zh-CN"/>
        </w:rPr>
        <w:t xml:space="preserve">聚焦</w:t>
      </w:r>
      <w:r>
        <w:rPr>
          <w:rFonts w:ascii="仿宋_GB2312" w:eastAsia="仿宋_GB2312" w:hint="eastAsia"/>
          <w:color w:val="auto"/>
          <w:sz w:val="32"/>
          <w:szCs w:val="32"/>
          <w:highlight w:val="none"/>
          <w:lang w:val="en-US" w:eastAsia="zh-CN"/>
        </w:rPr>
        <w:t xml:space="preserve">青岛</w:t>
      </w:r>
      <w:r>
        <w:rPr>
          <w:rFonts w:ascii="仿宋_GB2312" w:eastAsia="仿宋_GB2312" w:hint="eastAsia"/>
          <w:color w:val="auto"/>
          <w:sz w:val="32"/>
          <w:szCs w:val="32"/>
          <w:highlight w:val="none"/>
          <w:lang w:eastAsia="zh-CN"/>
        </w:rPr>
        <w:t xml:space="preserve">市科研院所</w:t>
      </w:r>
      <w:r>
        <w:rPr>
          <w:rFonts w:ascii="仿宋_GB2312" w:eastAsia="仿宋_GB2312" w:hint="eastAsia"/>
          <w:color w:val="auto"/>
          <w:sz w:val="32"/>
          <w:szCs w:val="32"/>
          <w:highlight w:val="none"/>
          <w:lang w:val="en-US" w:eastAsia="zh-CN"/>
        </w:rPr>
        <w:t xml:space="preserve">和新型研发机构</w:t>
      </w:r>
      <w:r>
        <w:rPr>
          <w:rFonts w:ascii="仿宋_GB2312" w:eastAsia="仿宋_GB2312" w:hint="eastAsia"/>
          <w:color w:val="auto"/>
          <w:sz w:val="32"/>
          <w:szCs w:val="32"/>
          <w:highlight w:val="none"/>
          <w:lang w:eastAsia="zh-CN"/>
        </w:rPr>
        <w:t xml:space="preserve">高质量发展，系统梳理</w:t>
      </w:r>
      <w:r>
        <w:rPr>
          <w:rFonts w:ascii="仿宋_GB2312" w:eastAsia="仿宋_GB2312" w:hint="eastAsia"/>
          <w:color w:val="auto"/>
          <w:sz w:val="32"/>
          <w:szCs w:val="32"/>
          <w:highlight w:val="none"/>
          <w:lang w:val="en-US" w:eastAsia="zh-CN"/>
        </w:rPr>
        <w:t xml:space="preserve">青岛</w:t>
      </w:r>
      <w:r>
        <w:rPr>
          <w:rFonts w:ascii="仿宋_GB2312" w:eastAsia="仿宋_GB2312" w:hint="eastAsia"/>
          <w:color w:val="auto"/>
          <w:sz w:val="32"/>
          <w:szCs w:val="32"/>
          <w:highlight w:val="none"/>
          <w:lang w:eastAsia="zh-CN"/>
        </w:rPr>
        <w:t xml:space="preserve">市科研院所</w:t>
      </w:r>
      <w:r>
        <w:rPr>
          <w:rFonts w:ascii="仿宋_GB2312" w:eastAsia="仿宋_GB2312" w:hint="eastAsia"/>
          <w:color w:val="auto"/>
          <w:sz w:val="32"/>
          <w:szCs w:val="32"/>
          <w:highlight w:val="none"/>
          <w:lang w:val="en-US" w:eastAsia="zh-CN"/>
        </w:rPr>
        <w:t xml:space="preserve">和新型研发机构</w:t>
      </w:r>
      <w:r>
        <w:rPr>
          <w:rFonts w:ascii="仿宋_GB2312" w:eastAsia="仿宋_GB2312" w:hint="eastAsia"/>
          <w:color w:val="auto"/>
          <w:sz w:val="32"/>
          <w:szCs w:val="32"/>
          <w:highlight w:val="none"/>
          <w:lang w:eastAsia="zh-CN"/>
        </w:rPr>
        <w:t xml:space="preserve">发展现状，深入查摆当前发展存在的问题，立足</w:t>
      </w:r>
      <w:r>
        <w:rPr>
          <w:rFonts w:ascii="仿宋_GB2312" w:eastAsia="仿宋_GB2312" w:hint="eastAsia"/>
          <w:color w:val="auto"/>
          <w:sz w:val="32"/>
          <w:szCs w:val="32"/>
          <w:highlight w:val="none"/>
          <w:lang w:val="en-US" w:eastAsia="zh-CN"/>
        </w:rPr>
        <w:t xml:space="preserve">青岛</w:t>
      </w:r>
      <w:r>
        <w:rPr>
          <w:rFonts w:ascii="仿宋_GB2312" w:eastAsia="仿宋_GB2312" w:hint="eastAsia"/>
          <w:color w:val="auto"/>
          <w:sz w:val="32"/>
          <w:szCs w:val="32"/>
          <w:highlight w:val="none"/>
          <w:lang w:eastAsia="zh-CN"/>
        </w:rPr>
        <w:t xml:space="preserve">市产业发展</w:t>
      </w:r>
      <w:r>
        <w:rPr>
          <w:rFonts w:ascii="仿宋_GB2312" w:eastAsia="仿宋_GB2312" w:hint="eastAsia"/>
          <w:color w:val="auto"/>
          <w:sz w:val="32"/>
          <w:szCs w:val="32"/>
          <w:highlight w:val="none"/>
          <w:lang w:eastAsia="zh-CN"/>
        </w:rPr>
        <w:t xml:space="preserve">和</w:t>
      </w:r>
      <w:r>
        <w:rPr>
          <w:rFonts w:ascii="仿宋_GB2312" w:eastAsia="仿宋_GB2312" w:hint="eastAsia"/>
          <w:color w:val="auto"/>
          <w:sz w:val="32"/>
          <w:szCs w:val="32"/>
          <w:highlight w:val="none"/>
          <w:lang w:eastAsia="zh-CN"/>
        </w:rPr>
        <w:t xml:space="preserve">“</w:t>
      </w:r>
      <w:r>
        <w:rPr>
          <w:rFonts w:ascii="仿宋_GB2312" w:eastAsia="仿宋_GB2312" w:hint="eastAsia"/>
          <w:color w:val="auto"/>
          <w:sz w:val="32"/>
          <w:szCs w:val="32"/>
          <w:highlight w:val="none"/>
          <w:lang w:eastAsia="zh-CN"/>
        </w:rPr>
        <w:t xml:space="preserve">十五</w:t>
      </w:r>
      <w:r>
        <w:rPr>
          <w:rFonts w:ascii="仿宋_GB2312" w:eastAsia="仿宋_GB2312" w:hint="eastAsia"/>
          <w:color w:val="auto"/>
          <w:sz w:val="32"/>
          <w:szCs w:val="32"/>
          <w:highlight w:val="none"/>
          <w:lang w:eastAsia="zh-CN"/>
        </w:rPr>
        <w:t xml:space="preserve">五</w:t>
      </w:r>
      <w:r>
        <w:rPr>
          <w:rFonts w:ascii="仿宋_GB2312" w:eastAsia="仿宋_GB2312" w:hint="eastAsia"/>
          <w:color w:val="auto"/>
          <w:sz w:val="32"/>
          <w:szCs w:val="32"/>
          <w:highlight w:val="none"/>
          <w:lang w:eastAsia="zh-CN"/>
        </w:rPr>
        <w:t xml:space="preserve">”</w:t>
      </w:r>
      <w:r>
        <w:rPr>
          <w:rFonts w:ascii="仿宋_GB2312" w:eastAsia="仿宋_GB2312" w:hint="eastAsia"/>
          <w:color w:val="auto"/>
          <w:sz w:val="32"/>
          <w:szCs w:val="32"/>
          <w:highlight w:val="none"/>
          <w:lang w:eastAsia="zh-CN"/>
        </w:rPr>
        <w:t xml:space="preserve">规划需求，围绕强化基础研究支撑、提升技术攻关能力、畅通成果转化链条、优化人才激励政策等，提出适配</w:t>
      </w:r>
      <w:r>
        <w:rPr>
          <w:rFonts w:ascii="仿宋_GB2312" w:eastAsia="仿宋_GB2312" w:hint="eastAsia"/>
          <w:color w:val="auto"/>
          <w:sz w:val="32"/>
          <w:szCs w:val="32"/>
          <w:highlight w:val="none"/>
          <w:lang w:val="en-US" w:eastAsia="zh-CN"/>
        </w:rPr>
        <w:t xml:space="preserve">青岛</w:t>
      </w:r>
      <w:r>
        <w:rPr>
          <w:rFonts w:ascii="仿宋_GB2312" w:eastAsia="仿宋_GB2312" w:hint="eastAsia"/>
          <w:color w:val="auto"/>
          <w:sz w:val="32"/>
          <w:szCs w:val="32"/>
          <w:highlight w:val="none"/>
          <w:lang w:eastAsia="zh-CN"/>
        </w:rPr>
        <w:t xml:space="preserve">实际、可落地的科研院所和新型研发机构高质量发展路径和举措。</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hAnsi="仿宋_GB2312" w:cs="仿宋_GB2312" w:hint="eastAsia"/>
          <w:color w:val="auto"/>
          <w:spacing w:val="0"/>
          <w:position w:val="0"/>
          <w:sz w:val="32"/>
          <w:szCs w:val="32"/>
          <w:highlight w:val="none"/>
          <w:lang w:val="en-US" w:eastAsia="zh-CN"/>
        </w:rPr>
      </w:pPr>
      <w:r>
        <w:rPr>
          <w:rFonts w:ascii="仿宋_GB2312" w:eastAsia="仿宋_GB2312" w:hAnsi="仿宋_GB2312" w:cs="仿宋_GB2312" w:hint="eastAsia"/>
          <w:b/>
          <w:bCs/>
          <w:color w:val="auto"/>
          <w:spacing w:val="0"/>
          <w:position w:val="0"/>
          <w:sz w:val="32"/>
          <w:szCs w:val="32"/>
          <w:highlight w:val="none"/>
          <w:shd w:val="clear" w:color="auto" w:fill="auto"/>
          <w:lang w:val="en-US" w:eastAsia="zh-CN"/>
        </w:rPr>
        <w:t xml:space="preserve">考核指标</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：完成研究报告，提出青岛市科研院所和新型研发机构高质量发展的对策建议，为政府部门决策提供参考</w:t>
      </w:r>
      <w:r>
        <w:rPr>
          <w:rFonts w:ascii="仿宋_GB2312" w:eastAsia="仿宋_GB2312" w:hAnsi="仿宋_GB2312" w:cs="仿宋_GB2312" w:hint="eastAsia"/>
          <w:color w:val="auto"/>
          <w:spacing w:val="0"/>
          <w:position w:val="0"/>
          <w:sz w:val="32"/>
          <w:szCs w:val="32"/>
          <w:highlight w:val="none"/>
          <w:shd w:val="clear" w:color="auto" w:fill="auto"/>
          <w:lang w:val="en-US" w:eastAsia="zh-CN"/>
        </w:rPr>
        <w:t xml:space="preserve">。</w:t>
      </w:r>
    </w:p>
    <w:p>
      <w:pPr>
        <w:keepNext w:val="0"/>
        <w:keepLines w:val="0"/>
        <w:pageBreakBefore w:val="0"/>
        <w:widowControl w:val="0"/>
        <w:numPr>
          <w:ilvl w:val="0"/>
          <w:numId w:val="0"/>
        </w:numPr>
        <w:kinsoku/>
        <w:wordWrap/>
        <w:overflowPunct/>
        <w:topLinePunct w:val="0"/>
        <w:autoSpaceDE/>
        <w:autoSpaceDN/>
        <w:bidi w:val="0"/>
        <w:spacing w:line="540" w:lineRule="exact"/>
        <w:ind w:firstLine="640"/>
        <w:jc w:val="both"/>
        <w:rPr>
          <w:rFonts w:ascii="仿宋_GB2312" w:eastAsia="仿宋_GB2312" w:hAnsi="仿宋_GB2312" w:cs="仿宋_GB2312" w:hint="eastAsia"/>
          <w:color w:val="auto"/>
          <w:spacing w:val="0"/>
          <w:position w:val="0"/>
          <w:sz w:val="32"/>
          <w:szCs w:val="32"/>
          <w:highlight w:val="none"/>
          <w:lang w:val="en-US" w:eastAsia="zh-CN"/>
        </w:rPr>
      </w:pPr>
      <w:r>
        <w:rPr>
          <w:rFonts w:ascii="仿宋_GB2312" w:eastAsia="仿宋_GB2312" w:hAnsi="仿宋_GB2312" w:cs="仿宋_GB2312" w:hint="eastAsia"/>
          <w:b/>
          <w:bCs/>
          <w:color w:val="auto"/>
          <w:sz w:val="32"/>
          <w:szCs w:val="32"/>
          <w:highlight w:val="none"/>
          <w:lang w:val="en-US" w:eastAsia="zh-CN"/>
        </w:rPr>
        <w:t xml:space="preserve">建议委托单位</w:t>
      </w:r>
      <w:r>
        <w:rPr>
          <w:rFonts w:ascii="仿宋_GB2312" w:eastAsia="仿宋_GB2312" w:hAnsi="仿宋_GB2312" w:cs="仿宋_GB2312" w:hint="eastAsia"/>
          <w:b w:val="0"/>
          <w:bCs w:val="0"/>
          <w:color w:val="auto"/>
          <w:sz w:val="32"/>
          <w:szCs w:val="32"/>
          <w:highlight w:val="none"/>
          <w:lang w:val="en-US" w:eastAsia="zh-CN"/>
        </w:rPr>
        <w:t xml:space="preserve">：</w:t>
      </w:r>
      <w:r>
        <w:rPr>
          <w:rFonts w:ascii="仿宋_GB2312" w:eastAsia="仿宋_GB2312" w:hAnsi="仿宋_GB2312" w:cs="仿宋_GB2312" w:hint="eastAsia"/>
          <w:color w:val="auto"/>
          <w:spacing w:val="0"/>
          <w:position w:val="0"/>
          <w:sz w:val="32"/>
          <w:szCs w:val="32"/>
          <w:highlight w:val="none"/>
          <w:shd w:val="clear" w:color="auto" w:fill="auto"/>
          <w:lang w:val="en-US" w:eastAsia="zh-CN"/>
        </w:rPr>
        <w:t xml:space="preserve">青岛市科技创新公共政策研究基地</w:t>
      </w:r>
    </w:p>
    <w:p>
      <w:pPr>
        <w:keepNext w:val="0"/>
        <w:keepLines w:val="0"/>
        <w:pageBreakBefore w:val="0"/>
        <w:widowControl w:val="0"/>
        <w:numPr>
          <w:ilvl w:val="0"/>
          <w:numId w:val="0"/>
        </w:numPr>
        <w:kinsoku/>
        <w:wordWrap/>
        <w:overflowPunct/>
        <w:topLinePunct w:val="0"/>
        <w:autoSpaceDE/>
        <w:autoSpaceDN/>
        <w:bidi w:val="0"/>
        <w:spacing w:line="540" w:lineRule="exact"/>
        <w:ind w:firstLine="640"/>
        <w:jc w:val="both"/>
        <w:rPr>
          <w:rFonts w:hint="default"/>
          <w:color w:val="auto"/>
          <w:highlight w:val="none"/>
          <w:lang w:val="en-US" w:eastAsia="zh-CN"/>
        </w:rPr>
      </w:pPr>
      <w:r>
        <w:rPr>
          <w:rFonts w:ascii="仿宋_GB2312" w:eastAsia="仿宋_GB2312" w:hAnsi="仿宋_GB2312" w:cs="仿宋_GB2312" w:hint="eastAsia"/>
          <w:b/>
          <w:bCs/>
          <w:color w:val="auto"/>
          <w:sz w:val="32"/>
          <w:szCs w:val="32"/>
          <w:highlight w:val="none"/>
          <w:lang w:val="en-US" w:eastAsia="zh-CN"/>
        </w:rPr>
        <w:t xml:space="preserve">资金支持</w:t>
      </w:r>
      <w:r>
        <w:rPr>
          <w:rFonts w:ascii="仿宋_GB2312" w:eastAsia="仿宋_GB2312" w:hAnsi="仿宋_GB2312" w:cs="仿宋_GB2312" w:hint="eastAsia"/>
          <w:b w:val="0"/>
          <w:bCs w:val="0"/>
          <w:color w:val="auto"/>
          <w:sz w:val="32"/>
          <w:szCs w:val="32"/>
          <w:highlight w:val="none"/>
          <w:lang w:val="en-US" w:eastAsia="zh-CN"/>
        </w:rPr>
        <w:t xml:space="preserve">：</w:t>
      </w:r>
      <w:r>
        <w:rPr>
          <w:rFonts w:ascii="仿宋_GB2312" w:eastAsia="仿宋_GB2312" w:hAnsi="仿宋_GB2312" w:cs="仿宋_GB2312" w:hint="eastAsia"/>
          <w:color w:val="auto"/>
          <w:sz w:val="32"/>
          <w:szCs w:val="32"/>
          <w:highlight w:val="none"/>
          <w:lang w:val="en-US" w:eastAsia="zh-CN"/>
        </w:rPr>
        <w:t xml:space="preserve">不超</w:t>
      </w:r>
      <w:r>
        <w:rPr>
          <w:rFonts w:ascii="仿宋_GB2312" w:eastAsia="仿宋_GB2312" w:hAnsi="仿宋_GB2312" w:cs="仿宋_GB2312" w:hint="eastAsia"/>
          <w:color w:val="auto"/>
          <w:sz w:val="32"/>
          <w:szCs w:val="32"/>
          <w:highlight w:val="none"/>
          <w:lang w:val="en-US" w:eastAsia="zh-CN"/>
        </w:rPr>
        <w:t xml:space="preserve">过</w:t>
      </w:r>
      <w:r>
        <w:rPr>
          <w:rFonts w:ascii="仿宋_GB2312" w:eastAsia="仿宋_GB2312" w:hAnsi="仿宋_GB2312" w:cs="仿宋_GB2312" w:hint="eastAsia"/>
          <w:color w:val="auto"/>
          <w:sz w:val="32"/>
          <w:szCs w:val="32"/>
          <w:highlight w:val="none"/>
          <w:lang w:val="en-US" w:eastAsia="zh-CN"/>
        </w:rPr>
        <w:t xml:space="preserve">3</w:t>
      </w:r>
      <w:r>
        <w:rPr>
          <w:rFonts w:ascii="仿宋_GB2312" w:eastAsia="仿宋_GB2312" w:hAnsi="仿宋_GB2312" w:cs="仿宋_GB2312" w:hint="eastAsia"/>
          <w:color w:val="auto"/>
          <w:sz w:val="32"/>
          <w:szCs w:val="32"/>
          <w:highlight w:val="none"/>
          <w:lang w:val="en-US" w:eastAsia="zh-CN"/>
        </w:rPr>
        <w:t xml:space="preserve">0</w:t>
      </w:r>
      <w:r>
        <w:rPr>
          <w:rFonts w:ascii="仿宋_GB2312" w:eastAsia="仿宋_GB2312" w:hAnsi="仿宋_GB2312" w:cs="仿宋_GB2312" w:hint="eastAsia"/>
          <w:color w:val="auto"/>
          <w:sz w:val="32"/>
          <w:szCs w:val="32"/>
          <w:highlight w:val="none"/>
          <w:lang w:val="en-US" w:eastAsia="zh-CN"/>
        </w:rPr>
        <w:t xml:space="preserve">万元</w:t>
      </w:r>
    </w:p>
    <w:p>
      <w:pPr>
        <w:keepNext w:val="0"/>
        <w:keepLines w:val="0"/>
        <w:pageBreakBefore w:val="0"/>
        <w:widowControl w:val="0"/>
        <w:kinsoku/>
        <w:wordWrap/>
        <w:overflowPunct/>
        <w:topLinePunct w:val="0"/>
        <w:autoSpaceDE/>
        <w:autoSpaceDN/>
        <w:bidi w:val="0"/>
        <w:adjustRightInd/>
        <w:snapToGrid/>
        <w:spacing w:line="540" w:lineRule="exact"/>
        <w:ind w:firstLine="627" w:firstLineChars="200"/>
        <w:textAlignment w:val="auto"/>
        <w:rPr>
          <w:rFonts w:ascii="仿宋_GB2312" w:eastAsia="仿宋_GB2312" w:hAnsi="仿宋_GB2312" w:cs="仿宋_GB2312" w:hint="eastAsia"/>
          <w:b/>
          <w:bCs/>
          <w:color w:val="auto"/>
          <w:spacing w:val="-4"/>
          <w:kern w:val="2"/>
          <w:sz w:val="32"/>
          <w:szCs w:val="32"/>
          <w:highlight w:val="none"/>
          <w:lang w:val="en-US" w:eastAsia="zh-CN" w:bidi="ar-SA"/>
        </w:rPr>
      </w:pPr>
      <w:r>
        <w:rPr>
          <w:rFonts w:ascii="仿宋_GB2312" w:eastAsia="仿宋_GB2312" w:hAnsi="仿宋_GB2312" w:cs="仿宋_GB2312" w:hint="eastAsia"/>
          <w:b/>
          <w:bCs/>
          <w:color w:val="auto"/>
          <w:spacing w:val="-4"/>
          <w:kern w:val="2"/>
          <w:sz w:val="32"/>
          <w:szCs w:val="32"/>
          <w:highlight w:val="none"/>
          <w:lang w:val="en-US" w:eastAsia="zh-CN" w:bidi="ar-SA"/>
        </w:rPr>
        <w:t xml:space="preserve">3</w:t>
      </w:r>
      <w:r>
        <w:rPr>
          <w:rFonts w:ascii="仿宋_GB2312" w:eastAsia="仿宋_GB2312" w:hAnsi="仿宋_GB2312" w:cs="仿宋_GB2312" w:hint="eastAsia"/>
          <w:b/>
          <w:bCs/>
          <w:color w:val="auto"/>
          <w:spacing w:val="-4"/>
          <w:kern w:val="2"/>
          <w:sz w:val="32"/>
          <w:szCs w:val="32"/>
          <w:highlight w:val="none"/>
          <w:lang w:val="en-US" w:eastAsia="zh-CN" w:bidi="ar-SA"/>
        </w:rPr>
        <w:t xml:space="preserve">.</w:t>
      </w:r>
      <w:r>
        <w:rPr>
          <w:rFonts w:ascii="仿宋_GB2312" w:eastAsia="仿宋_GB2312" w:hAnsi="仿宋_GB2312" w:cs="仿宋_GB2312" w:hint="eastAsia"/>
          <w:b/>
          <w:bCs/>
          <w:color w:val="auto"/>
          <w:spacing w:val="-4"/>
          <w:kern w:val="2"/>
          <w:sz w:val="32"/>
          <w:szCs w:val="32"/>
          <w:highlight w:val="none"/>
          <w:lang w:val="en-US" w:eastAsia="zh-CN" w:bidi="ar-SA"/>
        </w:rPr>
        <w:t xml:space="preserve">青岛市高水平国家大学科技园建设路径研究</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hAnsi="仿宋_GB2312" w:cs="仿宋_GB2312" w:hint="eastAsia"/>
          <w:snapToGrid w:val="0"/>
          <w:color w:val="auto"/>
          <w:kern w:val="0"/>
          <w:sz w:val="32"/>
          <w:szCs w:val="32"/>
          <w:highlight w:val="none"/>
          <w:lang w:eastAsia="zh-CN"/>
        </w:rPr>
      </w:pPr>
      <w:r>
        <w:rPr>
          <w:rFonts w:ascii="仿宋_GB2312" w:eastAsia="仿宋_GB2312" w:hAnsi="仿宋_GB2312" w:cs="仿宋_GB2312" w:hint="eastAsia"/>
          <w:b/>
          <w:bCs/>
          <w:color w:val="auto"/>
          <w:spacing w:val="0"/>
          <w:position w:val="0"/>
          <w:sz w:val="32"/>
          <w:szCs w:val="32"/>
          <w:highlight w:val="none"/>
          <w:shd w:val="clear" w:color="auto" w:fill="auto"/>
          <w:lang w:val="en-US" w:eastAsia="zh-CN"/>
        </w:rPr>
        <w:t xml:space="preserve">研究内容</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梳理国家大学科技园政策、现状、规划，明晰新时期大学科技园建设发展新趋势与新要求。结合青岛市教育资源、产业基础及国企发展优势，研判建设高水平国家大学科技园的现状条件和必要性。剖析上海大零号湾、中国西部科技创新港等标杆案例，在建设运营机制等重点方面提炼可借鉴的经验做法。综合政策导向、区域基础与标杆经验，提出青岛市建设高水平国家大学科技园的总体思路、核心任务与运营机制。</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hAnsi="仿宋_GB2312" w:cs="仿宋_GB2312" w:hint="eastAsia"/>
          <w:color w:val="auto"/>
          <w:spacing w:val="0"/>
          <w:position w:val="0"/>
          <w:sz w:val="32"/>
          <w:szCs w:val="32"/>
          <w:highlight w:val="none"/>
          <w:lang w:val="en-US" w:eastAsia="zh-CN"/>
        </w:rPr>
      </w:pPr>
      <w:r>
        <w:rPr>
          <w:rFonts w:ascii="仿宋_GB2312" w:eastAsia="仿宋_GB2312" w:hAnsi="仿宋_GB2312" w:cs="仿宋_GB2312" w:hint="eastAsia"/>
          <w:b/>
          <w:bCs/>
          <w:color w:val="auto"/>
          <w:spacing w:val="0"/>
          <w:position w:val="0"/>
          <w:sz w:val="32"/>
          <w:szCs w:val="32"/>
          <w:highlight w:val="none"/>
          <w:shd w:val="clear" w:color="auto" w:fill="auto"/>
          <w:lang w:val="en-US" w:eastAsia="zh-CN"/>
        </w:rPr>
        <w:t xml:space="preserve">考核指标</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：完成研究报告，提出建设青岛市高水平国家大学科技园的对策建议，为政府部门决策提供参考</w:t>
      </w:r>
      <w:r>
        <w:rPr>
          <w:rFonts w:ascii="仿宋_GB2312" w:eastAsia="仿宋_GB2312" w:hAnsi="仿宋_GB2312" w:cs="仿宋_GB2312" w:hint="eastAsia"/>
          <w:color w:val="auto"/>
          <w:spacing w:val="0"/>
          <w:position w:val="0"/>
          <w:sz w:val="32"/>
          <w:szCs w:val="32"/>
          <w:highlight w:val="none"/>
          <w:shd w:val="clear" w:color="auto" w:fill="auto"/>
          <w:lang w:val="en-US" w:eastAsia="zh-CN"/>
        </w:rPr>
        <w:t xml:space="preserve">。</w:t>
      </w:r>
    </w:p>
    <w:p>
      <w:pPr>
        <w:keepNext w:val="0"/>
        <w:keepLines w:val="0"/>
        <w:pageBreakBefore w:val="0"/>
        <w:widowControl w:val="0"/>
        <w:numPr>
          <w:ilvl w:val="0"/>
          <w:numId w:val="0"/>
        </w:numPr>
        <w:kinsoku/>
        <w:wordWrap/>
        <w:overflowPunct/>
        <w:topLinePunct w:val="0"/>
        <w:autoSpaceDE/>
        <w:autoSpaceDN/>
        <w:bidi w:val="0"/>
        <w:spacing w:line="540" w:lineRule="exact"/>
        <w:ind w:firstLine="640"/>
        <w:jc w:val="both"/>
        <w:rPr>
          <w:rFonts w:ascii="仿宋_GB2312" w:eastAsia="仿宋_GB2312" w:hAnsi="仿宋_GB2312" w:cs="仿宋_GB2312" w:hint="eastAsia"/>
          <w:color w:val="auto"/>
          <w:sz w:val="32"/>
          <w:szCs w:val="32"/>
          <w:highlight w:val="none"/>
          <w:lang w:val="en-US" w:eastAsia="zh-CN"/>
        </w:rPr>
      </w:pPr>
      <w:r>
        <w:rPr>
          <w:rFonts w:ascii="仿宋_GB2312" w:eastAsia="仿宋_GB2312" w:hAnsi="仿宋_GB2312" w:cs="仿宋_GB2312" w:hint="eastAsia"/>
          <w:b/>
          <w:bCs/>
          <w:color w:val="auto"/>
          <w:sz w:val="32"/>
          <w:szCs w:val="32"/>
          <w:highlight w:val="none"/>
          <w:lang w:val="en-US" w:eastAsia="zh-CN"/>
        </w:rPr>
        <w:t xml:space="preserve">建议委托单位</w:t>
      </w:r>
      <w:r>
        <w:rPr>
          <w:rFonts w:ascii="仿宋_GB2312" w:eastAsia="仿宋_GB2312" w:hAnsi="仿宋_GB2312" w:cs="仿宋_GB2312" w:hint="eastAsia"/>
          <w:b w:val="0"/>
          <w:bCs w:val="0"/>
          <w:color w:val="auto"/>
          <w:sz w:val="32"/>
          <w:szCs w:val="32"/>
          <w:highlight w:val="none"/>
          <w:lang w:val="en-US" w:eastAsia="zh-CN"/>
        </w:rPr>
        <w:t xml:space="preserve">：</w:t>
      </w:r>
      <w:r>
        <w:rPr>
          <w:rFonts w:ascii="仿宋_GB2312" w:eastAsia="仿宋_GB2312" w:hAnsi="仿宋_GB2312" w:cs="仿宋_GB2312" w:hint="eastAsia"/>
          <w:color w:val="auto"/>
          <w:spacing w:val="0"/>
          <w:position w:val="0"/>
          <w:sz w:val="32"/>
          <w:szCs w:val="32"/>
          <w:highlight w:val="none"/>
          <w:shd w:val="clear" w:color="auto" w:fill="auto"/>
          <w:lang w:val="en-US" w:eastAsia="zh-CN"/>
        </w:rPr>
        <w:t xml:space="preserve">青岛市区域科技创新发展研究基地</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hAnsi="仿宋_GB2312" w:cs="仿宋_GB2312" w:hint="eastAsia"/>
          <w:color w:val="auto"/>
          <w:sz w:val="32"/>
          <w:szCs w:val="32"/>
          <w:highlight w:val="none"/>
          <w:lang w:val="en-US" w:eastAsia="zh-CN"/>
        </w:rPr>
      </w:pPr>
      <w:r>
        <w:rPr>
          <w:rFonts w:ascii="仿宋_GB2312" w:eastAsia="仿宋_GB2312" w:hAnsi="仿宋_GB2312" w:cs="仿宋_GB2312" w:hint="eastAsia"/>
          <w:b/>
          <w:bCs/>
          <w:color w:val="auto"/>
          <w:sz w:val="32"/>
          <w:szCs w:val="32"/>
          <w:highlight w:val="none"/>
          <w:lang w:val="en-US" w:eastAsia="zh-CN"/>
        </w:rPr>
        <w:t xml:space="preserve">资金支持</w:t>
      </w:r>
      <w:r>
        <w:rPr>
          <w:rFonts w:ascii="仿宋_GB2312" w:eastAsia="仿宋_GB2312" w:hAnsi="仿宋_GB2312" w:cs="仿宋_GB2312" w:hint="eastAsia"/>
          <w:b w:val="0"/>
          <w:bCs w:val="0"/>
          <w:color w:val="auto"/>
          <w:sz w:val="32"/>
          <w:szCs w:val="32"/>
          <w:highlight w:val="none"/>
          <w:lang w:val="en-US" w:eastAsia="zh-CN"/>
        </w:rPr>
        <w:t xml:space="preserve">：</w:t>
      </w:r>
      <w:r>
        <w:rPr>
          <w:rFonts w:ascii="仿宋_GB2312" w:eastAsia="仿宋_GB2312" w:hAnsi="仿宋_GB2312" w:cs="仿宋_GB2312" w:hint="eastAsia"/>
          <w:color w:val="auto"/>
          <w:sz w:val="32"/>
          <w:szCs w:val="32"/>
          <w:highlight w:val="none"/>
          <w:lang w:val="en-US" w:eastAsia="zh-CN"/>
        </w:rPr>
        <w:t xml:space="preserve">不超</w:t>
      </w:r>
      <w:r>
        <w:rPr>
          <w:rFonts w:ascii="仿宋_GB2312" w:eastAsia="仿宋_GB2312" w:hAnsi="仿宋_GB2312" w:cs="仿宋_GB2312" w:hint="eastAsia"/>
          <w:color w:val="auto"/>
          <w:sz w:val="32"/>
          <w:szCs w:val="32"/>
          <w:highlight w:val="none"/>
          <w:lang w:val="en-US" w:eastAsia="zh-CN"/>
        </w:rPr>
        <w:t xml:space="preserve">过</w:t>
      </w:r>
      <w:r>
        <w:rPr>
          <w:rFonts w:ascii="仿宋_GB2312" w:eastAsia="仿宋_GB2312" w:hAnsi="仿宋_GB2312" w:cs="仿宋_GB2312" w:hint="eastAsia"/>
          <w:color w:val="auto"/>
          <w:sz w:val="32"/>
          <w:szCs w:val="32"/>
          <w:highlight w:val="none"/>
          <w:lang w:val="en-US" w:eastAsia="zh-CN"/>
        </w:rPr>
        <w:t xml:space="preserve">3</w:t>
      </w:r>
      <w:r>
        <w:rPr>
          <w:rFonts w:ascii="仿宋_GB2312" w:eastAsia="仿宋_GB2312" w:hAnsi="仿宋_GB2312" w:cs="仿宋_GB2312" w:hint="eastAsia"/>
          <w:color w:val="auto"/>
          <w:sz w:val="32"/>
          <w:szCs w:val="32"/>
          <w:highlight w:val="none"/>
          <w:lang w:val="en-US" w:eastAsia="zh-CN"/>
        </w:rPr>
        <w:t xml:space="preserve">0</w:t>
      </w:r>
      <w:r>
        <w:rPr>
          <w:rFonts w:ascii="仿宋_GB2312" w:eastAsia="仿宋_GB2312" w:hAnsi="仿宋_GB2312" w:cs="仿宋_GB2312" w:hint="eastAsia"/>
          <w:color w:val="auto"/>
          <w:sz w:val="32"/>
          <w:szCs w:val="32"/>
          <w:highlight w:val="none"/>
          <w:lang w:val="en-US" w:eastAsia="zh-CN"/>
        </w:rPr>
        <w:t xml:space="preserve">万元</w:t>
      </w:r>
    </w:p>
    <w:p>
      <w:pPr>
        <w:keepNext w:val="0"/>
        <w:keepLines w:val="0"/>
        <w:pageBreakBefore w:val="0"/>
        <w:widowControl w:val="0"/>
        <w:kinsoku/>
        <w:wordWrap/>
        <w:overflowPunct/>
        <w:topLinePunct w:val="0"/>
        <w:autoSpaceDE/>
        <w:autoSpaceDN/>
        <w:bidi w:val="0"/>
        <w:adjustRightInd/>
        <w:snapToGrid/>
        <w:spacing w:line="540" w:lineRule="exact"/>
        <w:ind w:firstLine="627" w:firstLineChars="200"/>
        <w:textAlignment w:val="auto"/>
        <w:rPr>
          <w:rFonts w:ascii="仿宋_GB2312" w:eastAsia="仿宋_GB2312" w:hAnsi="仿宋_GB2312" w:cs="仿宋_GB2312" w:hint="eastAsia"/>
          <w:b/>
          <w:bCs/>
          <w:color w:val="auto"/>
          <w:spacing w:val="-4"/>
          <w:kern w:val="2"/>
          <w:sz w:val="32"/>
          <w:szCs w:val="32"/>
          <w:highlight w:val="none"/>
          <w:lang w:val="en-US" w:eastAsia="zh-CN" w:bidi="ar-SA"/>
        </w:rPr>
      </w:pPr>
      <w:r>
        <w:rPr>
          <w:rFonts w:ascii="仿宋_GB2312" w:eastAsia="仿宋_GB2312" w:hAnsi="仿宋_GB2312" w:cs="仿宋_GB2312" w:hint="eastAsia"/>
          <w:b/>
          <w:bCs/>
          <w:color w:val="auto"/>
          <w:spacing w:val="-4"/>
          <w:kern w:val="2"/>
          <w:sz w:val="32"/>
          <w:szCs w:val="32"/>
          <w:highlight w:val="none"/>
          <w:lang w:val="en-US" w:eastAsia="zh-CN" w:bidi="ar-SA"/>
        </w:rPr>
        <w:t xml:space="preserve">4</w:t>
      </w:r>
      <w:r>
        <w:rPr>
          <w:rFonts w:ascii="仿宋_GB2312" w:eastAsia="仿宋_GB2312" w:hAnsi="仿宋_GB2312" w:cs="仿宋_GB2312" w:hint="eastAsia"/>
          <w:b/>
          <w:bCs/>
          <w:color w:val="auto"/>
          <w:spacing w:val="-4"/>
          <w:kern w:val="2"/>
          <w:sz w:val="32"/>
          <w:szCs w:val="32"/>
          <w:highlight w:val="none"/>
          <w:lang w:val="en-US" w:eastAsia="zh-CN" w:bidi="ar-SA"/>
        </w:rPr>
        <w:t xml:space="preserve">.</w:t>
      </w:r>
      <w:r>
        <w:rPr>
          <w:rFonts w:ascii="仿宋_GB2312" w:eastAsia="仿宋_GB2312" w:hAnsi="仿宋_GB2312" w:cs="仿宋_GB2312" w:hint="eastAsia"/>
          <w:b/>
          <w:bCs/>
          <w:color w:val="auto"/>
          <w:spacing w:val="-4"/>
          <w:kern w:val="2"/>
          <w:sz w:val="32"/>
          <w:szCs w:val="32"/>
          <w:highlight w:val="none"/>
          <w:lang w:val="en-US" w:eastAsia="zh-CN" w:bidi="ar-SA"/>
        </w:rPr>
        <w:t xml:space="preserve">青岛市海洋科技创新与产业创新深度融合机制研究</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hAnsi="仿宋_GB2312" w:cs="仿宋_GB2312" w:hint="eastAsia"/>
          <w:b w:val="0"/>
          <w:bCs w:val="0"/>
          <w:color w:val="auto"/>
          <w:spacing w:val="0"/>
          <w:position w:val="0"/>
          <w:sz w:val="32"/>
          <w:szCs w:val="32"/>
          <w:highlight w:val="none"/>
          <w:lang w:val="en-US" w:eastAsia="zh-CN"/>
        </w:rPr>
      </w:pPr>
      <w:r>
        <w:rPr>
          <w:rFonts w:ascii="仿宋_GB2312" w:eastAsia="仿宋_GB2312" w:hAnsi="仿宋_GB2312" w:cs="仿宋_GB2312" w:hint="eastAsia"/>
          <w:b/>
          <w:bCs/>
          <w:color w:val="auto"/>
          <w:spacing w:val="0"/>
          <w:position w:val="0"/>
          <w:sz w:val="32"/>
          <w:szCs w:val="32"/>
          <w:highlight w:val="none"/>
          <w:shd w:val="clear" w:color="auto" w:fill="auto"/>
          <w:lang w:val="en-US" w:eastAsia="zh-CN"/>
        </w:rPr>
        <w:t xml:space="preserve">研究内容</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：围绕青岛市海洋科技创新与产业创新深度融合难题，分析海洋科技创新链与产业链对接中存在的问题</w:t>
      </w:r>
      <w:r>
        <w:rPr>
          <w:rFonts w:ascii="仿宋_GB2312" w:eastAsia="仿宋_GB2312" w:hAnsi="仿宋_GB2312" w:cs="仿宋_GB2312" w:hint="eastAsia"/>
          <w:b w:val="0"/>
          <w:bCs w:val="0"/>
          <w:strike w:val="0"/>
          <w:dstrike w:val="0"/>
          <w:color w:val="auto"/>
          <w:spacing w:val="0"/>
          <w:position w:val="0"/>
          <w:sz w:val="32"/>
          <w:szCs w:val="32"/>
          <w:highlight w:val="none"/>
          <w:shd w:val="clear" w:color="auto" w:fill="auto"/>
          <w:lang w:val="en-US" w:eastAsia="zh-CN"/>
        </w:rPr>
        <w:t xml:space="preserve">，</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聚</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焦</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产学研用</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金</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多主体协同机制构建，重点研究企业需求牵引、应用场景开放、高能级平台赋能、资本支持转化等作用机制，提出破解海洋科技成果转化机制难题的政策建议。</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hAnsi="仿宋_GB2312" w:cs="仿宋_GB2312" w:hint="eastAsia"/>
          <w:color w:val="auto"/>
          <w:spacing w:val="0"/>
          <w:position w:val="0"/>
          <w:sz w:val="32"/>
          <w:szCs w:val="32"/>
          <w:highlight w:val="none"/>
          <w:lang w:val="en-US" w:eastAsia="zh-CN"/>
        </w:rPr>
      </w:pPr>
      <w:r>
        <w:rPr>
          <w:rFonts w:ascii="仿宋_GB2312" w:eastAsia="仿宋_GB2312" w:hAnsi="仿宋_GB2312" w:cs="仿宋_GB2312" w:hint="eastAsia"/>
          <w:b/>
          <w:bCs/>
          <w:color w:val="auto"/>
          <w:spacing w:val="0"/>
          <w:position w:val="0"/>
          <w:sz w:val="32"/>
          <w:szCs w:val="32"/>
          <w:highlight w:val="none"/>
          <w:shd w:val="clear" w:color="auto" w:fill="auto"/>
          <w:lang w:val="en-US" w:eastAsia="zh-CN"/>
        </w:rPr>
        <w:t xml:space="preserve">考核指标</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：完成研究报告，</w:t>
      </w:r>
      <w:r>
        <w:rPr>
          <w:rFonts w:ascii="仿宋_GB2312" w:eastAsia="仿宋_GB2312" w:hAnsi="仿宋_GB2312" w:cs="仿宋_GB2312" w:hint="eastAsia"/>
          <w:color w:val="auto"/>
          <w:spacing w:val="0"/>
          <w:position w:val="0"/>
          <w:sz w:val="32"/>
          <w:szCs w:val="32"/>
          <w:highlight w:val="none"/>
          <w:shd w:val="clear" w:color="040000" w:fill="auto"/>
          <w:lang w:val="en-US" w:eastAsia="zh-CN"/>
        </w:rPr>
        <w:t xml:space="preserve">提出青岛市</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海洋科研优势转化为产业优势</w:t>
      </w:r>
      <w:r>
        <w:rPr>
          <w:rFonts w:ascii="仿宋_GB2312" w:eastAsia="仿宋_GB2312" w:hAnsi="仿宋_GB2312" w:cs="仿宋_GB2312" w:hint="eastAsia"/>
          <w:color w:val="auto"/>
          <w:spacing w:val="0"/>
          <w:position w:val="0"/>
          <w:sz w:val="32"/>
          <w:szCs w:val="32"/>
          <w:highlight w:val="none"/>
          <w:shd w:val="clear" w:color="040000" w:fill="auto"/>
          <w:lang w:val="en-US" w:eastAsia="zh-CN"/>
        </w:rPr>
        <w:t xml:space="preserve">的对策建议，为政府部门决策提供参考。</w:t>
      </w:r>
    </w:p>
    <w:p>
      <w:pPr>
        <w:keepNext w:val="0"/>
        <w:keepLines w:val="0"/>
        <w:pageBreakBefore w:val="0"/>
        <w:widowControl w:val="0"/>
        <w:numPr>
          <w:ilvl w:val="0"/>
          <w:numId w:val="0"/>
        </w:numPr>
        <w:kinsoku/>
        <w:wordWrap/>
        <w:overflowPunct/>
        <w:topLinePunct w:val="0"/>
        <w:autoSpaceDE/>
        <w:autoSpaceDN/>
        <w:bidi w:val="0"/>
        <w:spacing w:line="540" w:lineRule="exact"/>
        <w:ind w:firstLine="640"/>
        <w:jc w:val="both"/>
        <w:rPr>
          <w:rFonts w:ascii="仿宋_GB2312" w:eastAsia="仿宋_GB2312" w:hAnsi="仿宋_GB2312" w:cs="仿宋_GB2312" w:hint="eastAsia"/>
          <w:color w:val="auto"/>
          <w:sz w:val="32"/>
          <w:szCs w:val="32"/>
          <w:highlight w:val="none"/>
          <w:lang w:val="en-US" w:eastAsia="zh-CN"/>
        </w:rPr>
      </w:pPr>
      <w:r>
        <w:rPr>
          <w:rFonts w:ascii="仿宋_GB2312" w:eastAsia="仿宋_GB2312" w:hAnsi="仿宋_GB2312" w:cs="仿宋_GB2312" w:hint="eastAsia"/>
          <w:b/>
          <w:bCs/>
          <w:color w:val="auto"/>
          <w:sz w:val="32"/>
          <w:szCs w:val="32"/>
          <w:highlight w:val="none"/>
          <w:lang w:val="en-US" w:eastAsia="zh-CN"/>
        </w:rPr>
        <w:t xml:space="preserve">建议委托单位</w:t>
      </w:r>
      <w:r>
        <w:rPr>
          <w:rFonts w:ascii="仿宋_GB2312" w:eastAsia="仿宋_GB2312" w:hAnsi="仿宋_GB2312" w:cs="仿宋_GB2312" w:hint="eastAsia"/>
          <w:b w:val="0"/>
          <w:bCs w:val="0"/>
          <w:color w:val="auto"/>
          <w:sz w:val="32"/>
          <w:szCs w:val="32"/>
          <w:highlight w:val="none"/>
          <w:lang w:val="en-US" w:eastAsia="zh-CN"/>
        </w:rPr>
        <w:t xml:space="preserve">：</w:t>
      </w:r>
      <w:r>
        <w:rPr>
          <w:rFonts w:ascii="仿宋_GB2312" w:eastAsia="仿宋_GB2312" w:hAnsi="仿宋_GB2312" w:cs="仿宋_GB2312" w:hint="eastAsia"/>
          <w:color w:val="auto"/>
          <w:spacing w:val="0"/>
          <w:position w:val="0"/>
          <w:sz w:val="32"/>
          <w:szCs w:val="32"/>
          <w:highlight w:val="none"/>
          <w:shd w:val="clear" w:color="auto" w:fill="auto"/>
          <w:lang w:val="en-US" w:eastAsia="zh-CN"/>
        </w:rPr>
        <w:t xml:space="preserve">青岛市海洋环境与资源科技创新战略研究基地</w:t>
      </w:r>
    </w:p>
    <w:p>
      <w:pPr>
        <w:keepNext w:val="0"/>
        <w:keepLines w:val="0"/>
        <w:pageBreakBefore w:val="0"/>
        <w:widowControl w:val="0"/>
        <w:numPr>
          <w:ilvl w:val="0"/>
          <w:numId w:val="0"/>
        </w:numPr>
        <w:kinsoku/>
        <w:wordWrap/>
        <w:overflowPunct/>
        <w:topLinePunct w:val="0"/>
        <w:autoSpaceDE/>
        <w:autoSpaceDN/>
        <w:bidi w:val="0"/>
        <w:spacing w:line="540" w:lineRule="exact"/>
        <w:ind w:firstLine="640"/>
        <w:jc w:val="both"/>
        <w:rPr>
          <w:rFonts w:hint="default"/>
          <w:color w:val="auto"/>
          <w:highlight w:val="none"/>
          <w:lang w:val="en-US" w:eastAsia="zh-CN"/>
        </w:rPr>
      </w:pPr>
      <w:r>
        <w:rPr>
          <w:rFonts w:ascii="仿宋_GB2312" w:eastAsia="仿宋_GB2312" w:hAnsi="仿宋_GB2312" w:cs="仿宋_GB2312" w:hint="eastAsia"/>
          <w:b/>
          <w:bCs/>
          <w:color w:val="auto"/>
          <w:sz w:val="32"/>
          <w:szCs w:val="32"/>
          <w:highlight w:val="none"/>
          <w:lang w:val="en-US" w:eastAsia="zh-CN"/>
        </w:rPr>
        <w:t xml:space="preserve">资金支持</w:t>
      </w:r>
      <w:r>
        <w:rPr>
          <w:rFonts w:ascii="仿宋_GB2312" w:eastAsia="仿宋_GB2312" w:hAnsi="仿宋_GB2312" w:cs="仿宋_GB2312" w:hint="eastAsia"/>
          <w:b w:val="0"/>
          <w:bCs w:val="0"/>
          <w:color w:val="auto"/>
          <w:sz w:val="32"/>
          <w:szCs w:val="32"/>
          <w:highlight w:val="none"/>
          <w:lang w:val="en-US" w:eastAsia="zh-CN"/>
        </w:rPr>
        <w:t xml:space="preserve">：</w:t>
      </w:r>
      <w:r>
        <w:rPr>
          <w:rFonts w:ascii="仿宋_GB2312" w:eastAsia="仿宋_GB2312" w:hAnsi="仿宋_GB2312" w:cs="仿宋_GB2312" w:hint="eastAsia"/>
          <w:color w:val="auto"/>
          <w:sz w:val="32"/>
          <w:szCs w:val="32"/>
          <w:highlight w:val="none"/>
          <w:lang w:val="en-US" w:eastAsia="zh-CN"/>
        </w:rPr>
        <w:t xml:space="preserve">不超</w:t>
      </w:r>
      <w:r>
        <w:rPr>
          <w:rFonts w:ascii="仿宋_GB2312" w:eastAsia="仿宋_GB2312" w:hAnsi="仿宋_GB2312" w:cs="仿宋_GB2312" w:hint="eastAsia"/>
          <w:color w:val="auto"/>
          <w:sz w:val="32"/>
          <w:szCs w:val="32"/>
          <w:highlight w:val="none"/>
          <w:lang w:val="en-US" w:eastAsia="zh-CN"/>
        </w:rPr>
        <w:t xml:space="preserve">过</w:t>
      </w:r>
      <w:r>
        <w:rPr>
          <w:rFonts w:ascii="仿宋_GB2312" w:eastAsia="仿宋_GB2312" w:hAnsi="仿宋_GB2312" w:cs="仿宋_GB2312" w:hint="eastAsia"/>
          <w:color w:val="auto"/>
          <w:sz w:val="32"/>
          <w:szCs w:val="32"/>
          <w:highlight w:val="none"/>
          <w:lang w:val="en-US" w:eastAsia="zh-CN"/>
        </w:rPr>
        <w:t xml:space="preserve">3</w:t>
      </w:r>
      <w:r>
        <w:rPr>
          <w:rFonts w:ascii="仿宋_GB2312" w:eastAsia="仿宋_GB2312" w:hAnsi="仿宋_GB2312" w:cs="仿宋_GB2312" w:hint="eastAsia"/>
          <w:color w:val="auto"/>
          <w:sz w:val="32"/>
          <w:szCs w:val="32"/>
          <w:highlight w:val="none"/>
          <w:lang w:val="en-US" w:eastAsia="zh-CN"/>
        </w:rPr>
        <w:t xml:space="preserve">0</w:t>
      </w:r>
      <w:r>
        <w:rPr>
          <w:rFonts w:ascii="仿宋_GB2312" w:eastAsia="仿宋_GB2312" w:hAnsi="仿宋_GB2312" w:cs="仿宋_GB2312" w:hint="eastAsia"/>
          <w:color w:val="auto"/>
          <w:sz w:val="32"/>
          <w:szCs w:val="32"/>
          <w:highlight w:val="none"/>
          <w:lang w:val="en-US" w:eastAsia="zh-CN"/>
        </w:rPr>
        <w:t xml:space="preserve">万元</w:t>
      </w:r>
    </w:p>
    <w:p>
      <w:pPr>
        <w:keepNext w:val="0"/>
        <w:keepLines w:val="0"/>
        <w:pageBreakBefore w:val="0"/>
        <w:widowControl w:val="0"/>
        <w:kinsoku/>
        <w:wordWrap/>
        <w:overflowPunct/>
        <w:topLinePunct w:val="0"/>
        <w:autoSpaceDE/>
        <w:autoSpaceDN/>
        <w:bidi w:val="0"/>
        <w:adjustRightInd/>
        <w:snapToGrid/>
        <w:spacing w:line="540" w:lineRule="exact"/>
        <w:ind w:firstLine="627" w:firstLineChars="200"/>
        <w:textAlignment w:val="auto"/>
        <w:rPr>
          <w:rFonts w:ascii="仿宋_GB2312" w:eastAsia="仿宋_GB2312" w:hAnsi="仿宋_GB2312" w:cs="仿宋_GB2312" w:hint="eastAsia"/>
          <w:b/>
          <w:bCs/>
          <w:color w:val="auto"/>
          <w:spacing w:val="-4"/>
          <w:kern w:val="2"/>
          <w:sz w:val="32"/>
          <w:szCs w:val="32"/>
          <w:highlight w:val="none"/>
          <w:lang w:val="en-US" w:eastAsia="zh-CN" w:bidi="ar-SA"/>
        </w:rPr>
      </w:pPr>
      <w:r>
        <w:rPr>
          <w:rFonts w:ascii="仿宋_GB2312" w:eastAsia="仿宋_GB2312" w:hAnsi="仿宋_GB2312" w:cs="仿宋_GB2312" w:hint="eastAsia"/>
          <w:b/>
          <w:bCs/>
          <w:color w:val="auto"/>
          <w:spacing w:val="-4"/>
          <w:kern w:val="2"/>
          <w:sz w:val="32"/>
          <w:szCs w:val="32"/>
          <w:highlight w:val="none"/>
          <w:lang w:val="en-US" w:eastAsia="zh-CN" w:bidi="ar-SA"/>
        </w:rPr>
        <w:t xml:space="preserve">5</w:t>
      </w:r>
      <w:r>
        <w:rPr>
          <w:rFonts w:ascii="仿宋_GB2312" w:eastAsia="仿宋_GB2312" w:hAnsi="仿宋_GB2312" w:cs="仿宋_GB2312" w:hint="eastAsia"/>
          <w:b/>
          <w:bCs/>
          <w:color w:val="auto"/>
          <w:spacing w:val="-4"/>
          <w:kern w:val="2"/>
          <w:sz w:val="32"/>
          <w:szCs w:val="32"/>
          <w:highlight w:val="none"/>
          <w:lang w:val="en-US" w:eastAsia="zh-CN" w:bidi="ar-SA"/>
        </w:rPr>
        <w:t xml:space="preserve">.</w:t>
      </w:r>
      <w:r>
        <w:rPr>
          <w:rFonts w:ascii="仿宋_GB2312" w:eastAsia="仿宋_GB2312" w:hAnsi="仿宋_GB2312" w:cs="仿宋_GB2312" w:hint="eastAsia"/>
          <w:b/>
          <w:bCs/>
          <w:color w:val="auto"/>
          <w:spacing w:val="-4"/>
          <w:kern w:val="2"/>
          <w:sz w:val="32"/>
          <w:szCs w:val="32"/>
          <w:highlight w:val="none"/>
          <w:lang w:val="en-US" w:eastAsia="zh-CN" w:bidi="ar-SA"/>
        </w:rPr>
        <w:t xml:space="preserve">科技创新赋能青</w:t>
      </w:r>
      <w:r>
        <w:rPr>
          <w:rFonts w:ascii="仿宋_GB2312" w:eastAsia="仿宋_GB2312" w:hAnsi="仿宋_GB2312" w:cs="仿宋_GB2312" w:hint="eastAsia"/>
          <w:b/>
          <w:bCs/>
          <w:color w:val="auto"/>
          <w:spacing w:val="-4"/>
          <w:kern w:val="2"/>
          <w:sz w:val="32"/>
          <w:szCs w:val="32"/>
          <w:highlight w:val="none"/>
          <w:lang w:val="en-US" w:eastAsia="zh-CN" w:bidi="ar-SA"/>
        </w:rPr>
        <w:t xml:space="preserve">岛</w:t>
      </w:r>
      <w:r>
        <w:rPr>
          <w:rFonts w:ascii="仿宋_GB2312" w:eastAsia="仿宋_GB2312" w:hAnsi="仿宋_GB2312" w:cs="仿宋_GB2312" w:hint="eastAsia"/>
          <w:b/>
          <w:bCs/>
          <w:color w:val="auto"/>
          <w:spacing w:val="-4"/>
          <w:kern w:val="2"/>
          <w:sz w:val="32"/>
          <w:szCs w:val="32"/>
          <w:highlight w:val="none"/>
          <w:lang w:val="en-US" w:eastAsia="zh-CN" w:bidi="ar-SA"/>
        </w:rPr>
        <w:t xml:space="preserve">“</w:t>
      </w:r>
      <w:r>
        <w:rPr>
          <w:rFonts w:ascii="仿宋_GB2312" w:eastAsia="仿宋_GB2312" w:hAnsi="仿宋_GB2312" w:cs="仿宋_GB2312" w:hint="eastAsia"/>
          <w:b/>
          <w:bCs/>
          <w:color w:val="auto"/>
          <w:spacing w:val="-4"/>
          <w:kern w:val="2"/>
          <w:sz w:val="32"/>
          <w:szCs w:val="32"/>
          <w:highlight w:val="none"/>
          <w:lang w:val="en-US" w:eastAsia="zh-CN" w:bidi="ar-SA"/>
        </w:rPr>
        <w:t xml:space="preserve">中国康</w:t>
      </w:r>
      <w:r>
        <w:rPr>
          <w:rFonts w:ascii="仿宋_GB2312" w:eastAsia="仿宋_GB2312" w:hAnsi="仿宋_GB2312" w:cs="仿宋_GB2312" w:hint="eastAsia"/>
          <w:b/>
          <w:bCs/>
          <w:color w:val="auto"/>
          <w:spacing w:val="-4"/>
          <w:kern w:val="2"/>
          <w:sz w:val="32"/>
          <w:szCs w:val="32"/>
          <w:highlight w:val="none"/>
          <w:lang w:val="en-US" w:eastAsia="zh-CN" w:bidi="ar-SA"/>
        </w:rPr>
        <w:t xml:space="preserve">湾</w:t>
      </w:r>
      <w:r>
        <w:rPr>
          <w:rFonts w:ascii="仿宋_GB2312" w:eastAsia="仿宋_GB2312" w:hAnsi="仿宋_GB2312" w:cs="仿宋_GB2312" w:hint="eastAsia"/>
          <w:b/>
          <w:bCs/>
          <w:color w:val="auto"/>
          <w:spacing w:val="-4"/>
          <w:kern w:val="2"/>
          <w:sz w:val="32"/>
          <w:szCs w:val="32"/>
          <w:highlight w:val="none"/>
          <w:lang w:val="en-US" w:eastAsia="zh-CN" w:bidi="ar-SA"/>
        </w:rPr>
        <w:t xml:space="preserve">”</w:t>
      </w:r>
      <w:r>
        <w:rPr>
          <w:rFonts w:ascii="仿宋_GB2312" w:eastAsia="仿宋_GB2312" w:hAnsi="仿宋_GB2312" w:cs="仿宋_GB2312" w:hint="eastAsia"/>
          <w:b/>
          <w:bCs/>
          <w:color w:val="auto"/>
          <w:spacing w:val="-4"/>
          <w:kern w:val="2"/>
          <w:sz w:val="32"/>
          <w:szCs w:val="32"/>
          <w:highlight w:val="none"/>
          <w:lang w:val="en-US" w:eastAsia="zh-CN" w:bidi="ar-SA"/>
        </w:rPr>
        <w:t xml:space="preserve">建设路径研究</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hAnsi="仿宋_GB2312" w:cs="仿宋_GB2312" w:hint="eastAsia"/>
          <w:color w:val="auto"/>
          <w:spacing w:val="0"/>
          <w:position w:val="0"/>
          <w:sz w:val="32"/>
          <w:szCs w:val="32"/>
          <w:highlight w:val="none"/>
          <w:lang w:val="en-US" w:eastAsia="zh-CN"/>
        </w:rPr>
      </w:pPr>
      <w:r>
        <w:rPr>
          <w:rFonts w:ascii="仿宋_GB2312" w:eastAsia="仿宋_GB2312" w:hAnsi="仿宋_GB2312" w:cs="仿宋_GB2312" w:hint="eastAsia"/>
          <w:b/>
          <w:bCs/>
          <w:color w:val="auto"/>
          <w:spacing w:val="0"/>
          <w:position w:val="0"/>
          <w:sz w:val="32"/>
          <w:szCs w:val="32"/>
          <w:highlight w:val="none"/>
          <w:shd w:val="clear" w:color="auto" w:fill="auto"/>
          <w:lang w:val="en-US" w:eastAsia="zh-CN"/>
        </w:rPr>
        <w:t xml:space="preserve">研究内容</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：系统梳理国内康复医疗产业链发展现状、重点企业及相关政策措施，总结先进城市建设经验，梳理青岛支</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撑</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中国康</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湾</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建设的科创资源基础与发展短板。聚焦基因与细胞诊疗、海洋药物和生物制品、脑机接口等重点赛道，明确核心技术攻关方向。开展招引图谱研究，梳理重点目标招引企业清单，形成康养场景示范清单，提出适配青</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岛</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中国康</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湾</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建设的科技创新发展路径。</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hAnsi="仿宋_GB2312" w:cs="仿宋_GB2312" w:hint="eastAsia"/>
          <w:color w:val="auto"/>
          <w:spacing w:val="0"/>
          <w:position w:val="0"/>
          <w:sz w:val="32"/>
          <w:szCs w:val="32"/>
          <w:highlight w:val="none"/>
          <w:lang w:val="en-US" w:eastAsia="zh-CN"/>
        </w:rPr>
      </w:pPr>
      <w:r>
        <w:rPr>
          <w:rFonts w:ascii="仿宋_GB2312" w:eastAsia="仿宋_GB2312" w:hAnsi="仿宋_GB2312" w:cs="仿宋_GB2312" w:hint="eastAsia"/>
          <w:b/>
          <w:bCs/>
          <w:color w:val="auto"/>
          <w:spacing w:val="0"/>
          <w:position w:val="0"/>
          <w:sz w:val="32"/>
          <w:szCs w:val="32"/>
          <w:highlight w:val="none"/>
          <w:shd w:val="clear" w:color="auto" w:fill="auto"/>
          <w:lang w:val="en-US" w:eastAsia="zh-CN"/>
        </w:rPr>
        <w:t xml:space="preserve">考核指标</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：完成研究报告，提出科技创新赋能青</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岛</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中国康</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湾</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建设的对策建议，为政府部门决策提供参考</w:t>
      </w:r>
      <w:r>
        <w:rPr>
          <w:rFonts w:ascii="仿宋_GB2312" w:eastAsia="仿宋_GB2312" w:hAnsi="仿宋_GB2312" w:cs="仿宋_GB2312" w:hint="eastAsia"/>
          <w:color w:val="auto"/>
          <w:spacing w:val="0"/>
          <w:position w:val="0"/>
          <w:sz w:val="32"/>
          <w:szCs w:val="32"/>
          <w:highlight w:val="none"/>
          <w:shd w:val="clear" w:color="auto" w:fill="auto"/>
          <w:lang w:val="en-US" w:eastAsia="zh-CN"/>
        </w:rPr>
        <w:t xml:space="preserve">。</w:t>
      </w:r>
    </w:p>
    <w:p>
      <w:pPr>
        <w:keepNext w:val="0"/>
        <w:keepLines w:val="0"/>
        <w:pageBreakBefore w:val="0"/>
        <w:widowControl w:val="0"/>
        <w:numPr>
          <w:ilvl w:val="0"/>
          <w:numId w:val="0"/>
        </w:numPr>
        <w:kinsoku/>
        <w:wordWrap/>
        <w:overflowPunct/>
        <w:topLinePunct w:val="0"/>
        <w:autoSpaceDE/>
        <w:autoSpaceDN/>
        <w:bidi w:val="0"/>
        <w:spacing w:line="540" w:lineRule="exact"/>
        <w:ind w:firstLine="640"/>
        <w:jc w:val="both"/>
        <w:rPr>
          <w:rFonts w:ascii="仿宋_GB2312" w:eastAsia="仿宋_GB2312" w:hAnsi="仿宋_GB2312" w:cs="仿宋_GB2312" w:hint="eastAsia"/>
          <w:color w:val="auto"/>
          <w:spacing w:val="0"/>
          <w:position w:val="0"/>
          <w:sz w:val="32"/>
          <w:szCs w:val="32"/>
          <w:highlight w:val="none"/>
          <w:lang w:val="en-US" w:eastAsia="zh-CN"/>
        </w:rPr>
      </w:pPr>
      <w:r>
        <w:rPr>
          <w:rFonts w:ascii="仿宋_GB2312" w:eastAsia="仿宋_GB2312" w:hAnsi="仿宋_GB2312" w:cs="仿宋_GB2312" w:hint="eastAsia"/>
          <w:b/>
          <w:bCs/>
          <w:color w:val="auto"/>
          <w:sz w:val="32"/>
          <w:szCs w:val="32"/>
          <w:highlight w:val="none"/>
          <w:lang w:val="en-US" w:eastAsia="zh-CN"/>
        </w:rPr>
        <w:t xml:space="preserve">建议委托单位</w:t>
      </w:r>
      <w:r>
        <w:rPr>
          <w:rFonts w:ascii="仿宋_GB2312" w:eastAsia="仿宋_GB2312" w:hAnsi="仿宋_GB2312" w:cs="仿宋_GB2312" w:hint="eastAsia"/>
          <w:b w:val="0"/>
          <w:bCs w:val="0"/>
          <w:color w:val="auto"/>
          <w:sz w:val="32"/>
          <w:szCs w:val="32"/>
          <w:highlight w:val="none"/>
          <w:lang w:val="en-US" w:eastAsia="zh-CN"/>
        </w:rPr>
        <w:t xml:space="preserve">：</w:t>
      </w:r>
      <w:r>
        <w:rPr>
          <w:rFonts w:ascii="仿宋_GB2312" w:eastAsia="仿宋_GB2312" w:hAnsi="仿宋_GB2312" w:cs="仿宋_GB2312" w:hint="eastAsia"/>
          <w:color w:val="auto"/>
          <w:spacing w:val="0"/>
          <w:position w:val="0"/>
          <w:sz w:val="32"/>
          <w:szCs w:val="32"/>
          <w:highlight w:val="none"/>
          <w:shd w:val="clear" w:color="auto" w:fill="auto"/>
          <w:lang w:val="en-US" w:eastAsia="zh-CN"/>
        </w:rPr>
        <w:t xml:space="preserve">青岛市健康科技与产业政策研究基地</w:t>
      </w:r>
    </w:p>
    <w:p>
      <w:pPr>
        <w:keepNext w:val="0"/>
        <w:keepLines w:val="0"/>
        <w:pageBreakBefore w:val="0"/>
        <w:widowControl w:val="0"/>
        <w:numPr>
          <w:ilvl w:val="0"/>
          <w:numId w:val="0"/>
        </w:numPr>
        <w:kinsoku/>
        <w:wordWrap/>
        <w:overflowPunct/>
        <w:topLinePunct w:val="0"/>
        <w:autoSpaceDE/>
        <w:autoSpaceDN/>
        <w:bidi w:val="0"/>
        <w:spacing w:line="540" w:lineRule="exact"/>
        <w:ind w:firstLine="640"/>
        <w:jc w:val="both"/>
        <w:rPr>
          <w:rFonts w:ascii="仿宋_GB2312" w:eastAsia="仿宋_GB2312" w:hAnsi="仿宋_GB2312" w:cs="仿宋_GB2312" w:hint="eastAsia"/>
          <w:color w:val="auto"/>
          <w:sz w:val="32"/>
          <w:szCs w:val="32"/>
          <w:highlight w:val="none"/>
          <w:lang w:val="en-US" w:eastAsia="zh-CN"/>
        </w:rPr>
      </w:pPr>
      <w:r>
        <w:rPr>
          <w:rFonts w:ascii="仿宋_GB2312" w:eastAsia="仿宋_GB2312" w:hAnsi="仿宋_GB2312" w:cs="仿宋_GB2312" w:hint="eastAsia"/>
          <w:b/>
          <w:bCs/>
          <w:color w:val="auto"/>
          <w:sz w:val="32"/>
          <w:szCs w:val="32"/>
          <w:highlight w:val="none"/>
          <w:lang w:val="en-US" w:eastAsia="zh-CN"/>
        </w:rPr>
        <w:t xml:space="preserve">资金支持</w:t>
      </w:r>
      <w:r>
        <w:rPr>
          <w:rFonts w:ascii="仿宋_GB2312" w:eastAsia="仿宋_GB2312" w:hAnsi="仿宋_GB2312" w:cs="仿宋_GB2312" w:hint="eastAsia"/>
          <w:b w:val="0"/>
          <w:bCs w:val="0"/>
          <w:color w:val="auto"/>
          <w:sz w:val="32"/>
          <w:szCs w:val="32"/>
          <w:highlight w:val="none"/>
          <w:lang w:val="en-US" w:eastAsia="zh-CN"/>
        </w:rPr>
        <w:t xml:space="preserve">：</w:t>
      </w:r>
      <w:r>
        <w:rPr>
          <w:rFonts w:ascii="仿宋_GB2312" w:eastAsia="仿宋_GB2312" w:hAnsi="仿宋_GB2312" w:cs="仿宋_GB2312" w:hint="eastAsia"/>
          <w:color w:val="auto"/>
          <w:sz w:val="32"/>
          <w:szCs w:val="32"/>
          <w:highlight w:val="none"/>
          <w:lang w:val="en-US" w:eastAsia="zh-CN"/>
        </w:rPr>
        <w:t xml:space="preserve">不超</w:t>
      </w:r>
      <w:r>
        <w:rPr>
          <w:rFonts w:ascii="仿宋_GB2312" w:eastAsia="仿宋_GB2312" w:hAnsi="仿宋_GB2312" w:cs="仿宋_GB2312" w:hint="eastAsia"/>
          <w:color w:val="auto"/>
          <w:sz w:val="32"/>
          <w:szCs w:val="32"/>
          <w:highlight w:val="none"/>
          <w:lang w:val="en-US" w:eastAsia="zh-CN"/>
        </w:rPr>
        <w:t xml:space="preserve">过</w:t>
      </w:r>
      <w:r>
        <w:rPr>
          <w:rFonts w:ascii="仿宋_GB2312" w:eastAsia="仿宋_GB2312" w:hAnsi="仿宋_GB2312" w:cs="仿宋_GB2312" w:hint="eastAsia"/>
          <w:color w:val="auto"/>
          <w:sz w:val="32"/>
          <w:szCs w:val="32"/>
          <w:highlight w:val="none"/>
          <w:lang w:val="en-US" w:eastAsia="zh-CN"/>
        </w:rPr>
        <w:t xml:space="preserve">3</w:t>
      </w:r>
      <w:r>
        <w:rPr>
          <w:rFonts w:ascii="仿宋_GB2312" w:eastAsia="仿宋_GB2312" w:hAnsi="仿宋_GB2312" w:cs="仿宋_GB2312" w:hint="eastAsia"/>
          <w:color w:val="auto"/>
          <w:sz w:val="32"/>
          <w:szCs w:val="32"/>
          <w:highlight w:val="none"/>
          <w:lang w:val="en-US" w:eastAsia="zh-CN"/>
        </w:rPr>
        <w:t xml:space="preserve">0</w:t>
      </w:r>
      <w:r>
        <w:rPr>
          <w:rFonts w:ascii="仿宋_GB2312" w:eastAsia="仿宋_GB2312" w:hAnsi="仿宋_GB2312" w:cs="仿宋_GB2312" w:hint="eastAsia"/>
          <w:color w:val="auto"/>
          <w:sz w:val="32"/>
          <w:szCs w:val="32"/>
          <w:highlight w:val="none"/>
          <w:lang w:val="en-US" w:eastAsia="zh-CN"/>
        </w:rPr>
        <w:t xml:space="preserve">万元</w:t>
      </w:r>
    </w:p>
    <w:p>
      <w:pPr>
        <w:keepNext w:val="0"/>
        <w:keepLines w:val="0"/>
        <w:pageBreakBefore w:val="0"/>
        <w:widowControl w:val="0"/>
        <w:kinsoku/>
        <w:wordWrap/>
        <w:overflowPunct/>
        <w:topLinePunct w:val="0"/>
        <w:autoSpaceDE/>
        <w:autoSpaceDN/>
        <w:bidi w:val="0"/>
        <w:adjustRightInd/>
        <w:snapToGrid/>
        <w:spacing w:line="540" w:lineRule="exact"/>
        <w:ind w:firstLine="627" w:firstLineChars="200"/>
        <w:textAlignment w:val="auto"/>
        <w:rPr>
          <w:rFonts w:ascii="仿宋_GB2312" w:eastAsia="仿宋_GB2312" w:hAnsi="仿宋_GB2312" w:cs="仿宋_GB2312" w:hint="default"/>
          <w:b/>
          <w:bCs/>
          <w:color w:val="auto"/>
          <w:spacing w:val="-4"/>
          <w:kern w:val="2"/>
          <w:sz w:val="32"/>
          <w:szCs w:val="32"/>
          <w:highlight w:val="none"/>
          <w:lang w:val="en-US" w:eastAsia="zh-CN" w:bidi="ar-SA"/>
        </w:rPr>
      </w:pPr>
      <w:r>
        <w:rPr>
          <w:rFonts w:ascii="仿宋_GB2312" w:eastAsia="仿宋_GB2312" w:hAnsi="仿宋_GB2312" w:cs="仿宋_GB2312" w:hint="eastAsia"/>
          <w:b/>
          <w:bCs/>
          <w:color w:val="auto"/>
          <w:spacing w:val="-4"/>
          <w:kern w:val="2"/>
          <w:sz w:val="32"/>
          <w:szCs w:val="32"/>
          <w:highlight w:val="none"/>
          <w:lang w:val="en-US" w:eastAsia="zh-CN" w:bidi="ar-SA"/>
        </w:rPr>
        <w:t xml:space="preserve">6</w:t>
      </w:r>
      <w:r>
        <w:rPr>
          <w:rFonts w:ascii="仿宋_GB2312" w:eastAsia="仿宋_GB2312" w:hAnsi="仿宋_GB2312" w:cs="仿宋_GB2312" w:hint="eastAsia"/>
          <w:b/>
          <w:bCs/>
          <w:color w:val="auto"/>
          <w:spacing w:val="-4"/>
          <w:kern w:val="2"/>
          <w:sz w:val="32"/>
          <w:szCs w:val="32"/>
          <w:highlight w:val="none"/>
          <w:lang w:val="en-US" w:eastAsia="zh-CN" w:bidi="ar-SA"/>
        </w:rPr>
        <w:t xml:space="preserve">.</w:t>
      </w:r>
      <w:r>
        <w:rPr>
          <w:rFonts w:ascii="仿宋_GB2312" w:eastAsia="仿宋_GB2312" w:hAnsi="仿宋_GB2312" w:cs="仿宋_GB2312" w:hint="eastAsia"/>
          <w:b/>
          <w:bCs/>
          <w:color w:val="auto"/>
          <w:spacing w:val="-4"/>
          <w:kern w:val="2"/>
          <w:sz w:val="32"/>
          <w:szCs w:val="32"/>
          <w:highlight w:val="none"/>
          <w:lang w:val="en-US" w:eastAsia="zh-CN" w:bidi="ar-SA"/>
        </w:rPr>
        <w:t xml:space="preserve">青岛</w:t>
      </w:r>
      <w:r>
        <w:rPr>
          <w:rFonts w:ascii="仿宋_GB2312" w:eastAsia="仿宋_GB2312" w:hAnsi="仿宋_GB2312" w:cs="仿宋_GB2312" w:hint="eastAsia"/>
          <w:b/>
          <w:bCs/>
          <w:color w:val="auto"/>
          <w:spacing w:val="-4"/>
          <w:kern w:val="2"/>
          <w:sz w:val="32"/>
          <w:szCs w:val="32"/>
          <w:highlight w:val="none"/>
          <w:lang w:val="en-US" w:eastAsia="zh-CN" w:bidi="ar-SA"/>
        </w:rPr>
        <w:t xml:space="preserve">市</w:t>
      </w:r>
      <w:r>
        <w:rPr>
          <w:rFonts w:ascii="仿宋_GB2312" w:eastAsia="仿宋_GB2312" w:hAnsi="仿宋_GB2312" w:cs="仿宋_GB2312" w:hint="eastAsia"/>
          <w:b/>
          <w:bCs/>
          <w:color w:val="auto"/>
          <w:spacing w:val="-4"/>
          <w:kern w:val="2"/>
          <w:sz w:val="32"/>
          <w:szCs w:val="32"/>
          <w:highlight w:val="none"/>
          <w:lang w:val="en-US" w:eastAsia="zh-CN" w:bidi="ar-SA"/>
        </w:rPr>
        <w:t xml:space="preserve">“</w:t>
      </w:r>
      <w:r>
        <w:rPr>
          <w:rFonts w:ascii="仿宋_GB2312" w:eastAsia="仿宋_GB2312" w:hAnsi="仿宋_GB2312" w:cs="仿宋_GB2312" w:hint="eastAsia"/>
          <w:b/>
          <w:bCs/>
          <w:color w:val="auto"/>
          <w:spacing w:val="-4"/>
          <w:kern w:val="2"/>
          <w:sz w:val="32"/>
          <w:szCs w:val="32"/>
          <w:highlight w:val="none"/>
          <w:lang w:val="en-US" w:eastAsia="zh-CN" w:bidi="ar-SA"/>
        </w:rPr>
        <w:t xml:space="preserve">科技副</w:t>
      </w:r>
      <w:r>
        <w:rPr>
          <w:rFonts w:ascii="仿宋_GB2312" w:eastAsia="仿宋_GB2312" w:hAnsi="仿宋_GB2312" w:cs="仿宋_GB2312" w:hint="eastAsia"/>
          <w:b/>
          <w:bCs/>
          <w:color w:val="auto"/>
          <w:spacing w:val="-4"/>
          <w:kern w:val="2"/>
          <w:sz w:val="32"/>
          <w:szCs w:val="32"/>
          <w:highlight w:val="none"/>
          <w:lang w:val="en-US" w:eastAsia="zh-CN" w:bidi="ar-SA"/>
        </w:rPr>
        <w:t xml:space="preserve">总</w:t>
      </w:r>
      <w:r>
        <w:rPr>
          <w:rFonts w:ascii="仿宋_GB2312" w:eastAsia="仿宋_GB2312" w:hAnsi="仿宋_GB2312" w:cs="仿宋_GB2312" w:hint="eastAsia"/>
          <w:b/>
          <w:bCs/>
          <w:color w:val="auto"/>
          <w:spacing w:val="-4"/>
          <w:kern w:val="2"/>
          <w:sz w:val="32"/>
          <w:szCs w:val="32"/>
          <w:highlight w:val="none"/>
          <w:lang w:val="en-US" w:eastAsia="zh-CN" w:bidi="ar-SA"/>
        </w:rPr>
        <w:t xml:space="preserve">”</w:t>
      </w:r>
      <w:r>
        <w:rPr>
          <w:rFonts w:ascii="仿宋_GB2312" w:eastAsia="仿宋_GB2312" w:hAnsi="仿宋_GB2312" w:cs="仿宋_GB2312" w:hint="eastAsia"/>
          <w:b/>
          <w:bCs/>
          <w:color w:val="auto"/>
          <w:spacing w:val="-4"/>
          <w:kern w:val="2"/>
          <w:sz w:val="32"/>
          <w:szCs w:val="32"/>
          <w:highlight w:val="none"/>
          <w:lang w:val="en-US" w:eastAsia="zh-CN" w:bidi="ar-SA"/>
        </w:rPr>
        <w:t xml:space="preserve">制度推动企业创新高质量发展机制研究</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hAnsi="仿宋_GB2312" w:cs="仿宋_GB2312" w:hint="eastAsia"/>
          <w:color w:val="auto"/>
          <w:sz w:val="32"/>
          <w:szCs w:val="32"/>
          <w:highlight w:val="none"/>
        </w:rPr>
      </w:pPr>
      <w:r>
        <w:rPr>
          <w:rFonts w:ascii="仿宋_GB2312" w:eastAsia="仿宋_GB2312" w:hAnsi="仿宋_GB2312" w:cs="仿宋_GB2312" w:hint="eastAsia"/>
          <w:b/>
          <w:bCs/>
          <w:color w:val="auto"/>
          <w:spacing w:val="0"/>
          <w:position w:val="0"/>
          <w:sz w:val="32"/>
          <w:szCs w:val="32"/>
          <w:highlight w:val="none"/>
          <w:shd w:val="clear" w:color="auto" w:fill="auto"/>
          <w:lang w:val="en-US" w:eastAsia="zh-CN"/>
        </w:rPr>
        <w:t xml:space="preserve">研究内容</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：厘</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清</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科技副</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总</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在企业技术需求识别、创新项目凝练、研发组织优化、产学研合作对接和科技攻关实施中的功能定位。分析科技副总与政府部门、高校院所、企业之间的协同关系，围绕制度实施中的岗位职责界定、供需匹配、绩效评价管理等关键问题，提出科技副总选派匹配、过程管理、考核激励等建议。</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hAnsi="仿宋_GB2312" w:cs="仿宋_GB2312" w:hint="eastAsia"/>
          <w:color w:val="auto"/>
          <w:spacing w:val="0"/>
          <w:position w:val="0"/>
          <w:sz w:val="32"/>
          <w:szCs w:val="32"/>
          <w:highlight w:val="none"/>
          <w:lang w:val="en-US" w:eastAsia="zh-CN"/>
        </w:rPr>
      </w:pPr>
      <w:r>
        <w:rPr>
          <w:rFonts w:ascii="仿宋_GB2312" w:eastAsia="仿宋_GB2312" w:hAnsi="仿宋_GB2312" w:cs="仿宋_GB2312" w:hint="eastAsia"/>
          <w:b/>
          <w:bCs/>
          <w:color w:val="auto"/>
          <w:spacing w:val="0"/>
          <w:position w:val="0"/>
          <w:sz w:val="32"/>
          <w:szCs w:val="32"/>
          <w:highlight w:val="none"/>
          <w:shd w:val="clear" w:color="auto" w:fill="auto"/>
          <w:lang w:val="en-US" w:eastAsia="zh-CN"/>
        </w:rPr>
        <w:t xml:space="preserve">考核指标</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：完成研究报告，提</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出</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科技副</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总</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制度推动企业创新高质量发展的对策建议，</w:t>
      </w:r>
      <w:r>
        <w:rPr>
          <w:rFonts w:ascii="仿宋_GB2312" w:eastAsia="仿宋_GB2312" w:hAnsi="仿宋_GB2312" w:cs="仿宋_GB2312" w:hint="eastAsia"/>
          <w:color w:val="auto"/>
          <w:spacing w:val="0"/>
          <w:position w:val="0"/>
          <w:sz w:val="32"/>
          <w:szCs w:val="32"/>
          <w:highlight w:val="none"/>
          <w:shd w:val="clear" w:color="auto" w:fill="auto"/>
          <w:lang w:val="en-US" w:eastAsia="zh-CN"/>
        </w:rPr>
        <w:t xml:space="preserve">为政府部门提供决策参考。</w:t>
      </w:r>
    </w:p>
    <w:p>
      <w:pPr>
        <w:keepNext w:val="0"/>
        <w:keepLines w:val="0"/>
        <w:pageBreakBefore w:val="0"/>
        <w:widowControl w:val="0"/>
        <w:numPr>
          <w:ilvl w:val="0"/>
          <w:numId w:val="0"/>
        </w:numPr>
        <w:kinsoku/>
        <w:wordWrap/>
        <w:overflowPunct/>
        <w:topLinePunct w:val="0"/>
        <w:autoSpaceDE/>
        <w:autoSpaceDN/>
        <w:bidi w:val="0"/>
        <w:spacing w:line="540" w:lineRule="exact"/>
        <w:ind w:firstLine="640"/>
        <w:jc w:val="both"/>
        <w:rPr>
          <w:rFonts w:ascii="仿宋_GB2312" w:eastAsia="仿宋_GB2312" w:hAnsi="仿宋_GB2312" w:cs="仿宋_GB2312" w:hint="eastAsia"/>
          <w:color w:val="auto"/>
          <w:sz w:val="32"/>
          <w:szCs w:val="32"/>
          <w:highlight w:val="none"/>
          <w:lang w:val="en-US" w:eastAsia="zh-CN"/>
        </w:rPr>
      </w:pPr>
      <w:r>
        <w:rPr>
          <w:rFonts w:ascii="仿宋_GB2312" w:eastAsia="仿宋_GB2312" w:hAnsi="仿宋_GB2312" w:cs="仿宋_GB2312" w:hint="eastAsia"/>
          <w:b/>
          <w:bCs/>
          <w:color w:val="auto"/>
          <w:sz w:val="32"/>
          <w:szCs w:val="32"/>
          <w:highlight w:val="none"/>
          <w:lang w:val="en-US" w:eastAsia="zh-CN"/>
        </w:rPr>
        <w:t xml:space="preserve">建议委托单位</w:t>
      </w:r>
      <w:r>
        <w:rPr>
          <w:rFonts w:ascii="仿宋_GB2312" w:eastAsia="仿宋_GB2312" w:hAnsi="仿宋_GB2312" w:cs="仿宋_GB2312" w:hint="eastAsia"/>
          <w:b w:val="0"/>
          <w:bCs w:val="0"/>
          <w:color w:val="auto"/>
          <w:sz w:val="32"/>
          <w:szCs w:val="32"/>
          <w:highlight w:val="none"/>
          <w:lang w:val="en-US" w:eastAsia="zh-CN"/>
        </w:rPr>
        <w:t xml:space="preserve">：</w:t>
      </w:r>
      <w:r>
        <w:rPr>
          <w:rFonts w:ascii="仿宋_GB2312" w:eastAsia="仿宋_GB2312" w:hAnsi="仿宋_GB2312" w:cs="仿宋_GB2312" w:hint="eastAsia"/>
          <w:color w:val="auto"/>
          <w:spacing w:val="0"/>
          <w:position w:val="0"/>
          <w:sz w:val="32"/>
          <w:szCs w:val="32"/>
          <w:highlight w:val="none"/>
          <w:shd w:val="clear" w:color="auto" w:fill="auto"/>
          <w:lang w:val="en-US" w:eastAsia="zh-CN"/>
        </w:rPr>
        <w:t xml:space="preserve">青岛市科技体系与制度创新研究基地</w:t>
      </w:r>
    </w:p>
    <w:p>
      <w:pPr>
        <w:keepNext w:val="0"/>
        <w:keepLines w:val="0"/>
        <w:pageBreakBefore w:val="0"/>
        <w:widowControl w:val="0"/>
        <w:numPr>
          <w:ilvl w:val="0"/>
          <w:numId w:val="0"/>
        </w:numPr>
        <w:kinsoku/>
        <w:wordWrap/>
        <w:overflowPunct/>
        <w:topLinePunct w:val="0"/>
        <w:autoSpaceDE/>
        <w:autoSpaceDN/>
        <w:bidi w:val="0"/>
        <w:spacing w:line="540" w:lineRule="exact"/>
        <w:ind w:firstLine="640"/>
        <w:jc w:val="both"/>
        <w:rPr>
          <w:rFonts w:hint="default"/>
          <w:color w:val="auto"/>
          <w:highlight w:val="none"/>
          <w:lang w:val="en-US" w:eastAsia="zh-CN"/>
        </w:rPr>
      </w:pPr>
      <w:r>
        <w:rPr>
          <w:rFonts w:ascii="仿宋_GB2312" w:eastAsia="仿宋_GB2312" w:hAnsi="仿宋_GB2312" w:cs="仿宋_GB2312" w:hint="eastAsia"/>
          <w:b/>
          <w:bCs/>
          <w:color w:val="auto"/>
          <w:sz w:val="32"/>
          <w:szCs w:val="32"/>
          <w:highlight w:val="none"/>
          <w:lang w:val="en-US" w:eastAsia="zh-CN"/>
        </w:rPr>
        <w:t xml:space="preserve">资金支持</w:t>
      </w:r>
      <w:r>
        <w:rPr>
          <w:rFonts w:ascii="仿宋_GB2312" w:eastAsia="仿宋_GB2312" w:hAnsi="仿宋_GB2312" w:cs="仿宋_GB2312" w:hint="eastAsia"/>
          <w:b w:val="0"/>
          <w:bCs w:val="0"/>
          <w:color w:val="auto"/>
          <w:sz w:val="32"/>
          <w:szCs w:val="32"/>
          <w:highlight w:val="none"/>
          <w:lang w:val="en-US" w:eastAsia="zh-CN"/>
        </w:rPr>
        <w:t xml:space="preserve">：</w:t>
      </w:r>
      <w:r>
        <w:rPr>
          <w:rFonts w:ascii="仿宋_GB2312" w:eastAsia="仿宋_GB2312" w:hAnsi="仿宋_GB2312" w:cs="仿宋_GB2312" w:hint="eastAsia"/>
          <w:color w:val="auto"/>
          <w:sz w:val="32"/>
          <w:szCs w:val="32"/>
          <w:highlight w:val="none"/>
          <w:lang w:val="en-US" w:eastAsia="zh-CN"/>
        </w:rPr>
        <w:t xml:space="preserve">不超</w:t>
      </w:r>
      <w:r>
        <w:rPr>
          <w:rFonts w:ascii="仿宋_GB2312" w:eastAsia="仿宋_GB2312" w:hAnsi="仿宋_GB2312" w:cs="仿宋_GB2312" w:hint="eastAsia"/>
          <w:color w:val="auto"/>
          <w:sz w:val="32"/>
          <w:szCs w:val="32"/>
          <w:highlight w:val="none"/>
          <w:lang w:val="en-US" w:eastAsia="zh-CN"/>
        </w:rPr>
        <w:t xml:space="preserve">过</w:t>
      </w:r>
      <w:r>
        <w:rPr>
          <w:rFonts w:ascii="仿宋_GB2312" w:eastAsia="仿宋_GB2312" w:hAnsi="仿宋_GB2312" w:cs="仿宋_GB2312" w:hint="eastAsia"/>
          <w:color w:val="auto"/>
          <w:sz w:val="32"/>
          <w:szCs w:val="32"/>
          <w:highlight w:val="none"/>
          <w:lang w:val="en-US" w:eastAsia="zh-CN"/>
        </w:rPr>
        <w:t xml:space="preserve">3</w:t>
      </w:r>
      <w:r>
        <w:rPr>
          <w:rFonts w:ascii="仿宋_GB2312" w:eastAsia="仿宋_GB2312" w:hAnsi="仿宋_GB2312" w:cs="仿宋_GB2312" w:hint="eastAsia"/>
          <w:color w:val="auto"/>
          <w:sz w:val="32"/>
          <w:szCs w:val="32"/>
          <w:highlight w:val="none"/>
          <w:lang w:val="en-US" w:eastAsia="zh-CN"/>
        </w:rPr>
        <w:t xml:space="preserve">0</w:t>
      </w:r>
      <w:r>
        <w:rPr>
          <w:rFonts w:ascii="仿宋_GB2312" w:eastAsia="仿宋_GB2312" w:hAnsi="仿宋_GB2312" w:cs="仿宋_GB2312" w:hint="eastAsia"/>
          <w:color w:val="auto"/>
          <w:sz w:val="32"/>
          <w:szCs w:val="32"/>
          <w:highlight w:val="none"/>
          <w:lang w:val="en-US" w:eastAsia="zh-CN"/>
        </w:rPr>
        <w:t xml:space="preserve">万元</w:t>
      </w:r>
    </w:p>
    <w:p>
      <w:pPr>
        <w:keepNext w:val="0"/>
        <w:keepLines w:val="0"/>
        <w:pageBreakBefore w:val="0"/>
        <w:widowControl w:val="0"/>
        <w:kinsoku/>
        <w:wordWrap/>
        <w:overflowPunct/>
        <w:topLinePunct w:val="0"/>
        <w:autoSpaceDE/>
        <w:autoSpaceDN/>
        <w:bidi w:val="0"/>
        <w:adjustRightInd/>
        <w:snapToGrid/>
        <w:spacing w:line="540" w:lineRule="exact"/>
        <w:ind w:firstLine="627" w:firstLineChars="200"/>
        <w:textAlignment w:val="auto"/>
        <w:rPr>
          <w:rFonts w:ascii="仿宋_GB2312" w:eastAsia="仿宋_GB2312" w:hAnsi="仿宋_GB2312" w:cs="仿宋_GB2312" w:hint="eastAsia"/>
          <w:b/>
          <w:bCs/>
          <w:color w:val="auto"/>
          <w:spacing w:val="-4"/>
          <w:kern w:val="2"/>
          <w:sz w:val="32"/>
          <w:szCs w:val="32"/>
          <w:highlight w:val="none"/>
          <w:lang w:val="en-US" w:eastAsia="zh-CN" w:bidi="ar-SA"/>
        </w:rPr>
      </w:pPr>
      <w:r>
        <w:rPr>
          <w:rFonts w:ascii="仿宋_GB2312" w:eastAsia="仿宋_GB2312" w:hAnsi="仿宋_GB2312" w:cs="仿宋_GB2312" w:hint="eastAsia"/>
          <w:b/>
          <w:bCs/>
          <w:color w:val="auto"/>
          <w:spacing w:val="-4"/>
          <w:kern w:val="2"/>
          <w:sz w:val="32"/>
          <w:szCs w:val="32"/>
          <w:highlight w:val="none"/>
          <w:lang w:val="en-US" w:eastAsia="zh-CN" w:bidi="ar-SA"/>
        </w:rPr>
        <w:t xml:space="preserve">7</w:t>
      </w:r>
      <w:r>
        <w:rPr>
          <w:rFonts w:ascii="仿宋_GB2312" w:eastAsia="仿宋_GB2312" w:hAnsi="仿宋_GB2312" w:cs="仿宋_GB2312" w:hint="eastAsia"/>
          <w:b/>
          <w:bCs/>
          <w:color w:val="auto"/>
          <w:spacing w:val="-4"/>
          <w:kern w:val="2"/>
          <w:sz w:val="32"/>
          <w:szCs w:val="32"/>
          <w:highlight w:val="none"/>
          <w:lang w:val="en-US" w:eastAsia="zh-CN" w:bidi="ar-SA"/>
        </w:rPr>
        <w:t xml:space="preserve">.</w:t>
      </w:r>
      <w:r>
        <w:rPr>
          <w:rFonts w:ascii="仿宋_GB2312" w:eastAsia="仿宋_GB2312" w:hAnsi="仿宋_GB2312" w:cs="仿宋_GB2312" w:hint="eastAsia"/>
          <w:b/>
          <w:bCs/>
          <w:color w:val="auto"/>
          <w:spacing w:val="-4"/>
          <w:kern w:val="2"/>
          <w:sz w:val="32"/>
          <w:szCs w:val="32"/>
          <w:highlight w:val="none"/>
          <w:lang w:val="en-US" w:eastAsia="zh-CN" w:bidi="ar-SA"/>
        </w:rPr>
        <w:t xml:space="preserve">青岛市深海采矿产业差异化发展路径研究</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hAnsi="仿宋_GB2312" w:cs="仿宋_GB2312" w:hint="eastAsia"/>
          <w:b w:val="0"/>
          <w:bCs w:val="0"/>
          <w:color w:val="auto"/>
          <w:spacing w:val="0"/>
          <w:position w:val="0"/>
          <w:sz w:val="32"/>
          <w:szCs w:val="32"/>
          <w:highlight w:val="none"/>
          <w:lang w:val="en-US" w:eastAsia="zh-CN"/>
        </w:rPr>
      </w:pPr>
      <w:r>
        <w:rPr>
          <w:rFonts w:ascii="仿宋_GB2312" w:eastAsia="仿宋_GB2312" w:hAnsi="仿宋_GB2312" w:cs="仿宋_GB2312" w:hint="eastAsia"/>
          <w:b/>
          <w:bCs/>
          <w:color w:val="auto"/>
          <w:spacing w:val="0"/>
          <w:position w:val="0"/>
          <w:sz w:val="32"/>
          <w:szCs w:val="32"/>
          <w:highlight w:val="none"/>
          <w:shd w:val="clear" w:color="auto" w:fill="auto"/>
          <w:lang w:val="en-US" w:eastAsia="zh-CN"/>
        </w:rPr>
        <w:t xml:space="preserve">研究内容</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聚焦国家深海资源安全战略及青岛市海洋未来产业布局要求，对标湖南、上海先发地区，梳理深海采矿全链条产业竞争格局与省市分工差异。对照青岛市深海开发三年行动部署，系统梳理青岛市配套装备、临港转运、生态环评三大领域的产业与科研基础，</w:t>
      </w:r>
      <w:r>
        <w:rPr>
          <w:rFonts w:ascii="仿宋_GB2312" w:eastAsia="仿宋_GB2312" w:hAnsi="仿宋_GB2312" w:cs="仿宋_GB2312" w:hint="eastAsia"/>
          <w:color w:val="auto"/>
          <w:kern w:val="2"/>
          <w:sz w:val="32"/>
          <w:szCs w:val="32"/>
          <w:highlight w:val="none"/>
          <w:shd w:val="clear" w:color="auto" w:fill="auto"/>
          <w:lang w:val="en-US" w:eastAsia="zh-CN" w:bidi="zh-HK"/>
        </w:rPr>
        <w:t xml:space="preserve">提出适配青岛禀赋的发展路径与对接国家级产业资源的合作思路，</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为青岛市差异化布局深海采矿产业、深化国家级资源对接提供建议。</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hAnsi="仿宋_GB2312" w:cs="仿宋_GB2312" w:hint="eastAsia"/>
          <w:b w:val="0"/>
          <w:bCs w:val="0"/>
          <w:color w:val="auto"/>
          <w:spacing w:val="0"/>
          <w:position w:val="0"/>
          <w:sz w:val="32"/>
          <w:szCs w:val="32"/>
          <w:highlight w:val="none"/>
          <w:lang w:val="en-US" w:eastAsia="zh-CN"/>
        </w:rPr>
      </w:pPr>
      <w:r>
        <w:rPr>
          <w:rFonts w:ascii="仿宋_GB2312" w:eastAsia="仿宋_GB2312" w:hAnsi="仿宋_GB2312" w:cs="仿宋_GB2312" w:hint="eastAsia"/>
          <w:b/>
          <w:bCs/>
          <w:color w:val="auto"/>
          <w:spacing w:val="0"/>
          <w:position w:val="0"/>
          <w:sz w:val="32"/>
          <w:szCs w:val="32"/>
          <w:highlight w:val="none"/>
          <w:shd w:val="clear" w:color="auto" w:fill="auto"/>
          <w:lang w:val="en-US" w:eastAsia="zh-CN"/>
        </w:rPr>
        <w:t xml:space="preserve">考核指标</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：完成研究报告，提出青岛市差异化布局深海开发产业、资源统筹等对策建议，</w:t>
      </w:r>
      <w:r>
        <w:rPr>
          <w:rFonts w:ascii="仿宋_GB2312" w:eastAsia="仿宋_GB2312" w:hAnsi="仿宋_GB2312" w:cs="仿宋_GB2312" w:hint="eastAsia"/>
          <w:color w:val="auto"/>
          <w:spacing w:val="0"/>
          <w:position w:val="0"/>
          <w:sz w:val="32"/>
          <w:szCs w:val="32"/>
          <w:highlight w:val="none"/>
          <w:shd w:val="clear" w:color="auto" w:fill="auto"/>
          <w:lang w:val="en-US" w:eastAsia="zh-CN"/>
        </w:rPr>
        <w:t xml:space="preserve">为政府部门提供决策参考。</w:t>
      </w:r>
    </w:p>
    <w:p>
      <w:pPr>
        <w:keepNext w:val="0"/>
        <w:keepLines w:val="0"/>
        <w:pageBreakBefore w:val="0"/>
        <w:widowControl w:val="0"/>
        <w:numPr>
          <w:ilvl w:val="0"/>
          <w:numId w:val="0"/>
        </w:numPr>
        <w:kinsoku/>
        <w:wordWrap/>
        <w:overflowPunct/>
        <w:topLinePunct w:val="0"/>
        <w:autoSpaceDE/>
        <w:autoSpaceDN/>
        <w:bidi w:val="0"/>
        <w:spacing w:line="540" w:lineRule="exact"/>
        <w:ind w:firstLine="640"/>
        <w:jc w:val="both"/>
        <w:rPr>
          <w:rFonts w:ascii="仿宋_GB2312" w:eastAsia="仿宋_GB2312" w:hAnsi="仿宋_GB2312" w:cs="仿宋_GB2312" w:hint="eastAsia"/>
          <w:color w:val="auto"/>
          <w:spacing w:val="0"/>
          <w:position w:val="0"/>
          <w:sz w:val="32"/>
          <w:szCs w:val="32"/>
          <w:highlight w:val="none"/>
          <w:lang w:val="en-US" w:eastAsia="zh-CN"/>
        </w:rPr>
      </w:pPr>
      <w:r>
        <w:rPr>
          <w:rFonts w:ascii="仿宋_GB2312" w:eastAsia="仿宋_GB2312" w:hAnsi="仿宋_GB2312" w:cs="仿宋_GB2312" w:hint="eastAsia"/>
          <w:b/>
          <w:bCs/>
          <w:color w:val="auto"/>
          <w:sz w:val="32"/>
          <w:szCs w:val="32"/>
          <w:highlight w:val="none"/>
          <w:lang w:val="en-US" w:eastAsia="zh-CN"/>
        </w:rPr>
        <w:t xml:space="preserve">建议委托单位</w:t>
      </w:r>
      <w:r>
        <w:rPr>
          <w:rFonts w:ascii="仿宋_GB2312" w:eastAsia="仿宋_GB2312" w:hAnsi="仿宋_GB2312" w:cs="仿宋_GB2312" w:hint="eastAsia"/>
          <w:color w:val="auto"/>
          <w:sz w:val="32"/>
          <w:szCs w:val="32"/>
          <w:highlight w:val="none"/>
          <w:lang w:val="en-US" w:eastAsia="zh-CN"/>
        </w:rPr>
        <w:t xml:space="preserve">：</w:t>
      </w:r>
      <w:r>
        <w:rPr>
          <w:rFonts w:ascii="仿宋_GB2312" w:eastAsia="仿宋_GB2312" w:hAnsi="仿宋_GB2312" w:cs="仿宋_GB2312" w:hint="eastAsia"/>
          <w:color w:val="auto"/>
          <w:spacing w:val="0"/>
          <w:position w:val="0"/>
          <w:sz w:val="32"/>
          <w:szCs w:val="32"/>
          <w:highlight w:val="none"/>
          <w:shd w:val="clear" w:color="auto" w:fill="auto"/>
          <w:lang w:val="en-US" w:eastAsia="zh-CN"/>
        </w:rPr>
        <w:t xml:space="preserve">青岛市海洋科技创新发展战略研究基地</w:t>
      </w:r>
    </w:p>
    <w:p>
      <w:pPr>
        <w:keepNext w:val="0"/>
        <w:keepLines w:val="0"/>
        <w:pageBreakBefore w:val="0"/>
        <w:widowControl w:val="0"/>
        <w:numPr>
          <w:ilvl w:val="0"/>
          <w:numId w:val="0"/>
        </w:numPr>
        <w:kinsoku/>
        <w:wordWrap/>
        <w:overflowPunct/>
        <w:topLinePunct w:val="0"/>
        <w:autoSpaceDE/>
        <w:autoSpaceDN/>
        <w:bidi w:val="0"/>
        <w:spacing w:line="540" w:lineRule="exact"/>
        <w:ind w:firstLine="640"/>
        <w:jc w:val="both"/>
        <w:rPr>
          <w:rFonts w:hint="eastAsia"/>
          <w:color w:val="auto"/>
          <w:highlight w:val="none"/>
          <w:lang w:val="en-US" w:eastAsia="zh-CN"/>
        </w:rPr>
      </w:pPr>
      <w:r>
        <w:rPr>
          <w:rFonts w:ascii="仿宋_GB2312" w:eastAsia="仿宋_GB2312" w:hAnsi="仿宋_GB2312" w:cs="仿宋_GB2312" w:hint="eastAsia"/>
          <w:b/>
          <w:bCs/>
          <w:color w:val="auto"/>
          <w:sz w:val="32"/>
          <w:szCs w:val="32"/>
          <w:highlight w:val="none"/>
          <w:lang w:val="en-US" w:eastAsia="zh-CN"/>
        </w:rPr>
        <w:t xml:space="preserve">资金支持</w:t>
      </w:r>
      <w:r>
        <w:rPr>
          <w:rFonts w:ascii="仿宋_GB2312" w:eastAsia="仿宋_GB2312" w:hAnsi="仿宋_GB2312" w:cs="仿宋_GB2312" w:hint="eastAsia"/>
          <w:color w:val="auto"/>
          <w:sz w:val="32"/>
          <w:szCs w:val="32"/>
          <w:highlight w:val="none"/>
          <w:lang w:val="en-US" w:eastAsia="zh-CN"/>
        </w:rPr>
        <w:t xml:space="preserve">：不超</w:t>
      </w:r>
      <w:r>
        <w:rPr>
          <w:rFonts w:ascii="仿宋_GB2312" w:eastAsia="仿宋_GB2312" w:hAnsi="仿宋_GB2312" w:cs="仿宋_GB2312" w:hint="eastAsia"/>
          <w:color w:val="auto"/>
          <w:sz w:val="32"/>
          <w:szCs w:val="32"/>
          <w:highlight w:val="none"/>
          <w:lang w:val="en-US" w:eastAsia="zh-CN"/>
        </w:rPr>
        <w:t xml:space="preserve">过</w:t>
      </w:r>
      <w:r>
        <w:rPr>
          <w:rFonts w:ascii="仿宋_GB2312" w:eastAsia="仿宋_GB2312" w:hAnsi="仿宋_GB2312" w:cs="仿宋_GB2312" w:hint="eastAsia"/>
          <w:color w:val="auto"/>
          <w:sz w:val="32"/>
          <w:szCs w:val="32"/>
          <w:highlight w:val="none"/>
          <w:lang w:val="en-US" w:eastAsia="zh-CN"/>
        </w:rPr>
        <w:t xml:space="preserve">3</w:t>
      </w:r>
      <w:r>
        <w:rPr>
          <w:rFonts w:ascii="仿宋_GB2312" w:eastAsia="仿宋_GB2312" w:hAnsi="仿宋_GB2312" w:cs="仿宋_GB2312" w:hint="eastAsia"/>
          <w:color w:val="auto"/>
          <w:sz w:val="32"/>
          <w:szCs w:val="32"/>
          <w:highlight w:val="none"/>
          <w:lang w:val="en-US" w:eastAsia="zh-CN"/>
        </w:rPr>
        <w:t xml:space="preserve">0</w:t>
      </w:r>
      <w:r>
        <w:rPr>
          <w:rFonts w:ascii="仿宋_GB2312" w:eastAsia="仿宋_GB2312" w:hAnsi="仿宋_GB2312" w:cs="仿宋_GB2312" w:hint="eastAsia"/>
          <w:color w:val="auto"/>
          <w:sz w:val="32"/>
          <w:szCs w:val="32"/>
          <w:highlight w:val="none"/>
          <w:lang w:val="en-US" w:eastAsia="zh-CN"/>
        </w:rPr>
        <w:t xml:space="preserve">万元</w:t>
      </w:r>
    </w:p>
    <w:p>
      <w:pPr>
        <w:keepNext w:val="0"/>
        <w:keepLines w:val="0"/>
        <w:pageBreakBefore w:val="0"/>
        <w:widowControl w:val="0"/>
        <w:numPr>
          <w:ilvl w:val="0"/>
          <w:numId w:val="0"/>
        </w:numPr>
        <w:kinsoku/>
        <w:wordWrap/>
        <w:overflowPunct/>
        <w:topLinePunct w:val="0"/>
        <w:autoSpaceDE/>
        <w:autoSpaceDN/>
        <w:bidi w:val="0"/>
        <w:spacing w:line="540" w:lineRule="exact"/>
        <w:ind w:firstLine="640" w:firstLineChars="200"/>
        <w:rPr>
          <w:rFonts w:ascii="楷体_GB2312" w:eastAsia="楷体_GB2312" w:hAnsi="楷体_GB2312" w:cs="楷体_GB2312" w:hint="eastAsia"/>
          <w:color w:val="auto"/>
          <w:sz w:val="32"/>
          <w:szCs w:val="32"/>
          <w:highlight w:val="none"/>
          <w:lang w:val="en-US" w:eastAsia="zh-CN"/>
        </w:rPr>
      </w:pPr>
      <w:r>
        <w:rPr>
          <w:rFonts w:ascii="楷体_GB2312" w:eastAsia="楷体_GB2312" w:hAnsi="楷体_GB2312" w:cs="楷体_GB2312" w:hint="eastAsia"/>
          <w:color w:val="auto"/>
          <w:sz w:val="32"/>
          <w:szCs w:val="32"/>
          <w:highlight w:val="none"/>
          <w:lang w:eastAsia="zh-CN"/>
        </w:rPr>
        <w:t xml:space="preserve">（</w:t>
      </w:r>
      <w:r>
        <w:rPr>
          <w:rFonts w:ascii="楷体_GB2312" w:eastAsia="楷体_GB2312" w:hAnsi="楷体_GB2312" w:cs="楷体_GB2312" w:hint="eastAsia"/>
          <w:color w:val="auto"/>
          <w:sz w:val="32"/>
          <w:szCs w:val="32"/>
          <w:highlight w:val="none"/>
          <w:lang w:val="en-US" w:eastAsia="zh-CN"/>
        </w:rPr>
        <w:t xml:space="preserve">二</w:t>
      </w:r>
      <w:r>
        <w:rPr>
          <w:rFonts w:ascii="楷体_GB2312" w:eastAsia="楷体_GB2312" w:hAnsi="楷体_GB2312" w:cs="楷体_GB2312" w:hint="eastAsia"/>
          <w:color w:val="auto"/>
          <w:sz w:val="32"/>
          <w:szCs w:val="32"/>
          <w:highlight w:val="none"/>
          <w:lang w:eastAsia="zh-CN"/>
        </w:rPr>
        <w:t xml:space="preserve">）决策支撑项目</w:t>
      </w:r>
      <w:r>
        <w:rPr>
          <w:rFonts w:ascii="楷体_GB2312" w:eastAsia="楷体_GB2312" w:hAnsi="楷体_GB2312" w:cs="楷体_GB2312" w:hint="eastAsia"/>
          <w:color w:val="auto"/>
          <w:sz w:val="32"/>
          <w:szCs w:val="32"/>
          <w:highlight w:val="none"/>
          <w:lang w:eastAsia="zh-CN"/>
        </w:rPr>
        <w:t xml:space="preserve">（</w:t>
      </w:r>
      <w:r>
        <w:rPr>
          <w:rFonts w:ascii="楷体_GB2312" w:eastAsia="楷体_GB2312" w:hAnsi="楷体_GB2312" w:cs="楷体_GB2312" w:hint="eastAsia"/>
          <w:color w:val="auto"/>
          <w:sz w:val="32"/>
          <w:szCs w:val="32"/>
          <w:highlight w:val="none"/>
          <w:lang w:eastAsia="zh-CN"/>
        </w:rPr>
        <w:t xml:space="preserve">B</w:t>
      </w:r>
      <w:r>
        <w:rPr>
          <w:rFonts w:ascii="楷体_GB2312" w:eastAsia="楷体_GB2312" w:hAnsi="楷体_GB2312" w:cs="楷体_GB2312" w:hint="eastAsia"/>
          <w:color w:val="auto"/>
          <w:sz w:val="32"/>
          <w:szCs w:val="32"/>
          <w:highlight w:val="none"/>
          <w:lang w:eastAsia="zh-CN"/>
        </w:rPr>
        <w:t xml:space="preserve">类）</w:t>
      </w:r>
    </w:p>
    <w:p>
      <w:pPr>
        <w:keepNext w:val="0"/>
        <w:keepLines w:val="0"/>
        <w:pageBreakBefore w:val="0"/>
        <w:widowControl w:val="0"/>
        <w:kinsoku/>
        <w:wordWrap/>
        <w:overflowPunct/>
        <w:topLinePunct w:val="0"/>
        <w:autoSpaceDE/>
        <w:autoSpaceDN/>
        <w:bidi w:val="0"/>
        <w:adjustRightInd/>
        <w:snapToGrid/>
        <w:spacing w:line="540" w:lineRule="exact"/>
        <w:ind w:firstLine="627" w:firstLineChars="200"/>
        <w:textAlignment w:val="auto"/>
        <w:rPr>
          <w:rFonts w:ascii="仿宋_GB2312" w:eastAsia="仿宋_GB2312" w:hAnsi="仿宋_GB2312" w:cs="仿宋_GB2312" w:hint="eastAsia"/>
          <w:b/>
          <w:bCs/>
          <w:color w:val="auto"/>
          <w:spacing w:val="-4"/>
          <w:kern w:val="2"/>
          <w:sz w:val="32"/>
          <w:szCs w:val="32"/>
          <w:highlight w:val="none"/>
          <w:lang w:val="en-US" w:eastAsia="zh-CN" w:bidi="ar-SA"/>
        </w:rPr>
      </w:pPr>
      <w:r>
        <w:rPr>
          <w:rFonts w:ascii="仿宋_GB2312" w:eastAsia="仿宋_GB2312" w:hAnsi="仿宋_GB2312" w:cs="仿宋_GB2312" w:hint="eastAsia"/>
          <w:b/>
          <w:bCs/>
          <w:color w:val="auto"/>
          <w:spacing w:val="-4"/>
          <w:kern w:val="2"/>
          <w:sz w:val="32"/>
          <w:szCs w:val="32"/>
          <w:highlight w:val="none"/>
          <w:lang w:val="en-US" w:eastAsia="zh-CN" w:bidi="ar-SA"/>
        </w:rPr>
        <w:t xml:space="preserve">8</w:t>
      </w:r>
      <w:r>
        <w:rPr>
          <w:rFonts w:ascii="仿宋_GB2312" w:eastAsia="仿宋_GB2312" w:hAnsi="仿宋_GB2312" w:cs="仿宋_GB2312" w:hint="eastAsia"/>
          <w:b/>
          <w:bCs/>
          <w:color w:val="auto"/>
          <w:spacing w:val="-4"/>
          <w:kern w:val="2"/>
          <w:sz w:val="32"/>
          <w:szCs w:val="32"/>
          <w:highlight w:val="none"/>
          <w:lang w:val="en-US" w:eastAsia="zh-CN" w:bidi="ar-SA"/>
        </w:rPr>
        <w:t xml:space="preserve">.</w:t>
      </w:r>
      <w:r>
        <w:rPr>
          <w:rFonts w:ascii="仿宋_GB2312" w:eastAsia="仿宋_GB2312" w:hAnsi="仿宋_GB2312" w:cs="仿宋_GB2312" w:hint="eastAsia"/>
          <w:b/>
          <w:bCs/>
          <w:color w:val="auto"/>
          <w:spacing w:val="-4"/>
          <w:kern w:val="2"/>
          <w:sz w:val="32"/>
          <w:szCs w:val="32"/>
          <w:highlight w:val="none"/>
          <w:lang w:val="en-US" w:eastAsia="zh-CN" w:bidi="ar-SA"/>
        </w:rPr>
        <w:t xml:space="preserve">人工智能赋能科技服务业的路径研究</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color w:val="auto"/>
          <w:sz w:val="32"/>
          <w:szCs w:val="32"/>
          <w:highlight w:val="none"/>
        </w:rPr>
      </w:pPr>
      <w:r>
        <w:rPr>
          <w:rFonts w:ascii="仿宋_GB2312" w:eastAsia="仿宋_GB2312" w:hAnsi="仿宋_GB2312" w:cs="仿宋_GB2312" w:hint="eastAsia"/>
          <w:b/>
          <w:bCs/>
          <w:color w:val="auto"/>
          <w:spacing w:val="0"/>
          <w:position w:val="0"/>
          <w:sz w:val="32"/>
          <w:szCs w:val="32"/>
          <w:highlight w:val="none"/>
          <w:shd w:val="clear" w:color="auto" w:fill="auto"/>
          <w:lang w:val="en-US" w:eastAsia="zh-CN"/>
        </w:rPr>
        <w:t xml:space="preserve">研究内容</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w:t>
      </w:r>
      <w:r>
        <w:rPr>
          <w:rFonts w:ascii="仿宋_GB2312" w:eastAsia="仿宋_GB2312"/>
          <w:color w:val="auto"/>
          <w:sz w:val="32"/>
          <w:szCs w:val="32"/>
          <w:highlight w:val="none"/>
        </w:rPr>
        <w:t xml:space="preserve">梳理科技服务业典型业态发展现状，剖析行业现存服务模式固化、供需信息不对称、</w:t>
      </w:r>
      <w:r>
        <w:rPr>
          <w:rFonts w:ascii="仿宋_GB2312" w:eastAsia="仿宋_GB2312" w:hint="eastAsia"/>
          <w:color w:val="auto"/>
          <w:sz w:val="32"/>
          <w:szCs w:val="32"/>
          <w:highlight w:val="none"/>
          <w:lang w:val="en-US" w:eastAsia="zh-CN"/>
        </w:rPr>
        <w:t xml:space="preserve">促进</w:t>
      </w:r>
      <w:r>
        <w:rPr>
          <w:rFonts w:ascii="仿宋_GB2312" w:eastAsia="仿宋_GB2312"/>
          <w:color w:val="auto"/>
          <w:sz w:val="32"/>
          <w:szCs w:val="32"/>
          <w:highlight w:val="none"/>
        </w:rPr>
        <w:t xml:space="preserve">成果转化效率偏低等现实问题，厘清人工智能赋能科技服务业的作用机理。重点围绕技术转移、研发外包、知识产权服务、科技咨询等场景，总结</w:t>
      </w:r>
      <w:r>
        <w:rPr>
          <w:rFonts w:ascii="仿宋_GB2312" w:eastAsia="仿宋_GB2312" w:hint="eastAsia"/>
          <w:color w:val="auto"/>
          <w:sz w:val="32"/>
          <w:szCs w:val="32"/>
          <w:highlight w:val="none"/>
          <w:lang w:val="en-US" w:eastAsia="zh-CN"/>
        </w:rPr>
        <w:t xml:space="preserve">分析</w:t>
      </w:r>
      <w:r>
        <w:rPr>
          <w:rFonts w:ascii="仿宋_GB2312" w:eastAsia="仿宋_GB2312"/>
          <w:color w:val="auto"/>
          <w:sz w:val="32"/>
          <w:szCs w:val="32"/>
          <w:highlight w:val="none"/>
        </w:rPr>
        <w:t xml:space="preserve">当</w:t>
      </w:r>
      <w:r>
        <w:rPr>
          <w:rFonts w:ascii="仿宋_GB2312" w:eastAsia="仿宋_GB2312"/>
          <w:color w:val="auto"/>
          <w:sz w:val="32"/>
          <w:szCs w:val="32"/>
          <w:highlight w:val="none"/>
        </w:rPr>
        <w:t xml:space="preserve">前</w:t>
      </w:r>
      <w:r>
        <w:rPr>
          <w:rFonts w:ascii="仿宋_GB2312" w:eastAsia="仿宋_GB2312"/>
          <w:color w:val="auto"/>
          <w:sz w:val="32"/>
          <w:szCs w:val="32"/>
          <w:highlight w:val="none"/>
        </w:rPr>
        <w:t xml:space="preserve">A</w:t>
      </w:r>
      <w:r>
        <w:rPr>
          <w:rFonts w:ascii="仿宋_GB2312" w:eastAsia="仿宋_GB2312"/>
          <w:color w:val="auto"/>
          <w:sz w:val="32"/>
          <w:szCs w:val="32"/>
          <w:highlight w:val="none"/>
        </w:rPr>
        <w:t xml:space="preserve">I</w:t>
      </w:r>
      <w:r>
        <w:rPr>
          <w:rFonts w:ascii="仿宋_GB2312" w:eastAsia="仿宋_GB2312"/>
          <w:color w:val="auto"/>
          <w:sz w:val="32"/>
          <w:szCs w:val="32"/>
          <w:highlight w:val="none"/>
        </w:rPr>
        <w:t xml:space="preserve">落地面临的数据壁垒、标准缺失、商业模式不成熟等制约因素，探</w:t>
      </w:r>
      <w:r>
        <w:rPr>
          <w:rFonts w:ascii="仿宋_GB2312" w:eastAsia="仿宋_GB2312"/>
          <w:color w:val="auto"/>
          <w:sz w:val="32"/>
          <w:szCs w:val="32"/>
          <w:highlight w:val="none"/>
        </w:rPr>
        <w:t xml:space="preserve">究</w:t>
      </w:r>
      <w:r>
        <w:rPr>
          <w:rFonts w:ascii="仿宋_GB2312" w:eastAsia="仿宋_GB2312"/>
          <w:color w:val="auto"/>
          <w:sz w:val="32"/>
          <w:szCs w:val="32"/>
          <w:highlight w:val="none"/>
        </w:rPr>
        <w:t xml:space="preserve">A</w:t>
      </w:r>
      <w:r>
        <w:rPr>
          <w:rFonts w:ascii="仿宋_GB2312" w:eastAsia="仿宋_GB2312"/>
          <w:color w:val="auto"/>
          <w:sz w:val="32"/>
          <w:szCs w:val="32"/>
          <w:highlight w:val="none"/>
        </w:rPr>
        <w:t xml:space="preserve">I</w:t>
      </w:r>
      <w:r>
        <w:rPr>
          <w:rFonts w:ascii="仿宋_GB2312" w:eastAsia="仿宋_GB2312"/>
          <w:color w:val="auto"/>
          <w:sz w:val="32"/>
          <w:szCs w:val="32"/>
          <w:highlight w:val="none"/>
        </w:rPr>
        <w:t xml:space="preserve">技术在需求挖掘、知识挖掘、智能匹配、流程优化</w:t>
      </w:r>
      <w:r>
        <w:rPr>
          <w:rFonts w:ascii="仿宋_GB2312" w:eastAsia="仿宋_GB2312" w:hint="eastAsia"/>
          <w:color w:val="auto"/>
          <w:sz w:val="32"/>
          <w:szCs w:val="32"/>
          <w:highlight w:val="none"/>
          <w:lang w:val="en-US" w:eastAsia="zh-CN"/>
        </w:rPr>
        <w:t xml:space="preserve">等</w:t>
      </w:r>
      <w:r>
        <w:rPr>
          <w:rFonts w:ascii="仿宋_GB2312" w:eastAsia="仿宋_GB2312"/>
          <w:color w:val="auto"/>
          <w:sz w:val="32"/>
          <w:szCs w:val="32"/>
          <w:highlight w:val="none"/>
        </w:rPr>
        <w:t xml:space="preserve">方面的应用路径，构</w:t>
      </w:r>
      <w:r>
        <w:rPr>
          <w:rFonts w:ascii="仿宋_GB2312" w:eastAsia="仿宋_GB2312"/>
          <w:color w:val="auto"/>
          <w:sz w:val="32"/>
          <w:szCs w:val="32"/>
          <w:highlight w:val="none"/>
        </w:rPr>
        <w:t xml:space="preserve">建</w:t>
      </w:r>
      <w:r>
        <w:rPr>
          <w:rFonts w:ascii="仿宋_GB2312" w:eastAsia="仿宋_GB2312"/>
          <w:color w:val="auto"/>
          <w:sz w:val="32"/>
          <w:szCs w:val="32"/>
          <w:highlight w:val="none"/>
        </w:rPr>
        <w:t xml:space="preserve">A</w:t>
      </w:r>
      <w:r>
        <w:rPr>
          <w:rFonts w:ascii="仿宋_GB2312" w:eastAsia="仿宋_GB2312"/>
          <w:color w:val="auto"/>
          <w:sz w:val="32"/>
          <w:szCs w:val="32"/>
          <w:highlight w:val="none"/>
        </w:rPr>
        <w:t xml:space="preserve">I</w:t>
      </w:r>
      <w:r>
        <w:rPr>
          <w:rFonts w:ascii="仿宋_GB2312" w:eastAsia="仿宋_GB2312"/>
          <w:color w:val="auto"/>
          <w:sz w:val="32"/>
          <w:szCs w:val="32"/>
          <w:highlight w:val="none"/>
        </w:rPr>
        <w:t xml:space="preserve">赋能科技服务业发展</w:t>
      </w:r>
      <w:r>
        <w:rPr>
          <w:rFonts w:ascii="仿宋_GB2312" w:eastAsia="仿宋_GB2312" w:hint="eastAsia"/>
          <w:color w:val="auto"/>
          <w:sz w:val="32"/>
          <w:szCs w:val="32"/>
          <w:highlight w:val="none"/>
          <w:lang w:val="en-US" w:eastAsia="zh-CN"/>
        </w:rPr>
        <w:t xml:space="preserve">的</w:t>
      </w:r>
      <w:r>
        <w:rPr>
          <w:rFonts w:ascii="仿宋_GB2312" w:eastAsia="仿宋_GB2312"/>
          <w:color w:val="auto"/>
          <w:sz w:val="32"/>
          <w:szCs w:val="32"/>
          <w:highlight w:val="none"/>
        </w:rPr>
        <w:t xml:space="preserve">实施框架，提出</w:t>
      </w:r>
      <w:r>
        <w:rPr>
          <w:rFonts w:ascii="仿宋_GB2312" w:eastAsia="仿宋_GB2312" w:hint="eastAsia"/>
          <w:color w:val="auto"/>
          <w:sz w:val="32"/>
          <w:szCs w:val="32"/>
          <w:highlight w:val="none"/>
          <w:lang w:val="en-US" w:eastAsia="zh-CN"/>
        </w:rPr>
        <w:t xml:space="preserve">相关</w:t>
      </w:r>
      <w:r>
        <w:rPr>
          <w:rFonts w:ascii="仿宋_GB2312" w:eastAsia="仿宋_GB2312"/>
          <w:color w:val="auto"/>
          <w:sz w:val="32"/>
          <w:szCs w:val="32"/>
          <w:highlight w:val="none"/>
        </w:rPr>
        <w:t xml:space="preserve">建议。</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hAnsi="仿宋_GB2312" w:cs="仿宋_GB2312" w:hint="eastAsia"/>
          <w:color w:val="auto"/>
          <w:spacing w:val="0"/>
          <w:position w:val="0"/>
          <w:sz w:val="32"/>
          <w:szCs w:val="32"/>
          <w:highlight w:val="none"/>
          <w:lang w:val="en-US" w:eastAsia="zh-CN"/>
        </w:rPr>
      </w:pPr>
      <w:r>
        <w:rPr>
          <w:rFonts w:ascii="仿宋_GB2312" w:eastAsia="仿宋_GB2312" w:hAnsi="仿宋_GB2312" w:cs="仿宋_GB2312" w:hint="eastAsia"/>
          <w:b/>
          <w:bCs/>
          <w:color w:val="auto"/>
          <w:spacing w:val="0"/>
          <w:position w:val="0"/>
          <w:sz w:val="32"/>
          <w:szCs w:val="32"/>
          <w:highlight w:val="none"/>
          <w:shd w:val="clear" w:color="auto" w:fill="auto"/>
          <w:lang w:val="en-US" w:eastAsia="zh-CN"/>
        </w:rPr>
        <w:t xml:space="preserve">考核指标</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：完成研究报告，提出人工智能赋能科技服务业的对策建议，为政府部门决策提供参考</w:t>
      </w:r>
      <w:r>
        <w:rPr>
          <w:rFonts w:ascii="仿宋_GB2312" w:eastAsia="仿宋_GB2312" w:hAnsi="仿宋_GB2312" w:cs="仿宋_GB2312" w:hint="eastAsia"/>
          <w:color w:val="auto"/>
          <w:spacing w:val="0"/>
          <w:position w:val="0"/>
          <w:sz w:val="32"/>
          <w:szCs w:val="32"/>
          <w:highlight w:val="none"/>
          <w:shd w:val="clear" w:color="auto" w:fill="auto"/>
          <w:lang w:val="en-US" w:eastAsia="zh-CN"/>
        </w:rPr>
        <w:t xml:space="preserve">。</w:t>
      </w:r>
    </w:p>
    <w:p>
      <w:pPr>
        <w:keepNext w:val="0"/>
        <w:keepLines w:val="0"/>
        <w:pageBreakBefore w:val="0"/>
        <w:widowControl w:val="0"/>
        <w:numPr>
          <w:ilvl w:val="0"/>
          <w:numId w:val="0"/>
        </w:numPr>
        <w:kinsoku/>
        <w:wordWrap/>
        <w:overflowPunct/>
        <w:topLinePunct w:val="0"/>
        <w:autoSpaceDE/>
        <w:autoSpaceDN/>
        <w:bidi w:val="0"/>
        <w:spacing w:line="540" w:lineRule="exact"/>
        <w:ind w:firstLine="643" w:firstLineChars="200"/>
        <w:rPr>
          <w:rFonts w:ascii="仿宋_GB2312" w:eastAsia="仿宋_GB2312" w:hAnsi="仿宋_GB2312" w:cs="仿宋_GB2312" w:hint="eastAsia"/>
          <w:color w:val="auto"/>
          <w:sz w:val="32"/>
          <w:szCs w:val="32"/>
          <w:highlight w:val="none"/>
          <w:lang w:val="en-US" w:eastAsia="zh-CN"/>
        </w:rPr>
      </w:pPr>
      <w:r>
        <w:rPr>
          <w:rFonts w:ascii="仿宋_GB2312" w:eastAsia="仿宋_GB2312" w:hAnsi="仿宋_GB2312" w:cs="仿宋_GB2312" w:hint="eastAsia"/>
          <w:b/>
          <w:bCs/>
          <w:color w:val="auto"/>
          <w:sz w:val="32"/>
          <w:szCs w:val="32"/>
          <w:highlight w:val="none"/>
          <w:lang w:val="en-US" w:eastAsia="zh-CN"/>
        </w:rPr>
        <w:t xml:space="preserve">建议委托单位</w:t>
      </w:r>
      <w:r>
        <w:rPr>
          <w:rFonts w:ascii="仿宋_GB2312" w:eastAsia="仿宋_GB2312" w:hAnsi="仿宋_GB2312" w:cs="仿宋_GB2312" w:hint="eastAsia"/>
          <w:color w:val="auto"/>
          <w:sz w:val="32"/>
          <w:szCs w:val="32"/>
          <w:highlight w:val="none"/>
          <w:lang w:val="en-US" w:eastAsia="zh-CN"/>
        </w:rPr>
        <w:t xml:space="preserve">：</w:t>
      </w:r>
      <w:r>
        <w:rPr>
          <w:rFonts w:ascii="仿宋_GB2312" w:eastAsia="仿宋_GB2312" w:hAnsi="仿宋_GB2312" w:cs="仿宋_GB2312" w:hint="eastAsia"/>
          <w:color w:val="auto"/>
          <w:spacing w:val="0"/>
          <w:position w:val="0"/>
          <w:sz w:val="32"/>
          <w:szCs w:val="32"/>
          <w:highlight w:val="none"/>
          <w:shd w:val="clear" w:color="auto" w:fill="auto"/>
          <w:lang w:val="en-US" w:eastAsia="zh-CN"/>
        </w:rPr>
        <w:t xml:space="preserve">青岛市科技创新驱动经济高质量发展研究基地</w:t>
      </w:r>
    </w:p>
    <w:p>
      <w:pPr>
        <w:keepNext w:val="0"/>
        <w:keepLines w:val="0"/>
        <w:pageBreakBefore w:val="0"/>
        <w:widowControl w:val="0"/>
        <w:numPr>
          <w:ilvl w:val="0"/>
          <w:numId w:val="0"/>
        </w:numPr>
        <w:kinsoku/>
        <w:wordWrap/>
        <w:overflowPunct/>
        <w:topLinePunct w:val="0"/>
        <w:autoSpaceDE/>
        <w:autoSpaceDN/>
        <w:bidi w:val="0"/>
        <w:spacing w:line="540" w:lineRule="exact"/>
        <w:ind w:firstLine="640"/>
        <w:jc w:val="both"/>
        <w:rPr>
          <w:rFonts w:hint="default"/>
          <w:color w:val="auto"/>
          <w:highlight w:val="none"/>
          <w:lang w:val="en-US" w:eastAsia="zh-CN"/>
        </w:rPr>
      </w:pPr>
      <w:r>
        <w:rPr>
          <w:rFonts w:ascii="仿宋_GB2312" w:eastAsia="仿宋_GB2312" w:hAnsi="仿宋_GB2312" w:cs="仿宋_GB2312" w:hint="eastAsia"/>
          <w:b/>
          <w:bCs/>
          <w:color w:val="auto"/>
          <w:sz w:val="32"/>
          <w:szCs w:val="32"/>
          <w:highlight w:val="none"/>
          <w:lang w:val="en-US" w:eastAsia="zh-CN"/>
        </w:rPr>
        <w:t xml:space="preserve">资金支持</w:t>
      </w:r>
      <w:r>
        <w:rPr>
          <w:rFonts w:ascii="仿宋_GB2312" w:eastAsia="仿宋_GB2312" w:hAnsi="仿宋_GB2312" w:cs="仿宋_GB2312" w:hint="eastAsia"/>
          <w:color w:val="auto"/>
          <w:sz w:val="32"/>
          <w:szCs w:val="32"/>
          <w:highlight w:val="none"/>
          <w:lang w:val="en-US" w:eastAsia="zh-CN"/>
        </w:rPr>
        <w:t xml:space="preserve">：不超</w:t>
      </w:r>
      <w:r>
        <w:rPr>
          <w:rFonts w:ascii="仿宋_GB2312" w:eastAsia="仿宋_GB2312" w:hAnsi="仿宋_GB2312" w:cs="仿宋_GB2312" w:hint="eastAsia"/>
          <w:color w:val="auto"/>
          <w:sz w:val="32"/>
          <w:szCs w:val="32"/>
          <w:highlight w:val="none"/>
          <w:lang w:val="en-US" w:eastAsia="zh-CN"/>
        </w:rPr>
        <w:t xml:space="preserve">过</w:t>
      </w:r>
      <w:r>
        <w:rPr>
          <w:rFonts w:ascii="仿宋_GB2312" w:eastAsia="仿宋_GB2312" w:hAnsi="仿宋_GB2312" w:cs="仿宋_GB2312" w:hint="eastAsia"/>
          <w:color w:val="auto"/>
          <w:sz w:val="32"/>
          <w:szCs w:val="32"/>
          <w:highlight w:val="none"/>
          <w:lang w:val="en-US" w:eastAsia="zh-CN"/>
        </w:rPr>
        <w:t xml:space="preserve">2</w:t>
      </w:r>
      <w:r>
        <w:rPr>
          <w:rFonts w:ascii="仿宋_GB2312" w:eastAsia="仿宋_GB2312" w:hAnsi="仿宋_GB2312" w:cs="仿宋_GB2312" w:hint="eastAsia"/>
          <w:color w:val="auto"/>
          <w:sz w:val="32"/>
          <w:szCs w:val="32"/>
          <w:highlight w:val="none"/>
          <w:lang w:val="en-US" w:eastAsia="zh-CN"/>
        </w:rPr>
        <w:t xml:space="preserve">0</w:t>
      </w:r>
      <w:r>
        <w:rPr>
          <w:rFonts w:ascii="仿宋_GB2312" w:eastAsia="仿宋_GB2312" w:hAnsi="仿宋_GB2312" w:cs="仿宋_GB2312" w:hint="eastAsia"/>
          <w:color w:val="auto"/>
          <w:sz w:val="32"/>
          <w:szCs w:val="32"/>
          <w:highlight w:val="none"/>
          <w:lang w:val="en-US" w:eastAsia="zh-CN"/>
        </w:rPr>
        <w:t xml:space="preserve">万元</w:t>
      </w:r>
    </w:p>
    <w:p>
      <w:pPr>
        <w:keepNext w:val="0"/>
        <w:keepLines w:val="0"/>
        <w:pageBreakBefore w:val="0"/>
        <w:widowControl w:val="0"/>
        <w:kinsoku/>
        <w:wordWrap/>
        <w:overflowPunct/>
        <w:topLinePunct w:val="0"/>
        <w:autoSpaceDE/>
        <w:autoSpaceDN/>
        <w:bidi w:val="0"/>
        <w:adjustRightInd/>
        <w:snapToGrid/>
        <w:spacing w:line="540" w:lineRule="exact"/>
        <w:ind w:firstLine="627" w:firstLineChars="200"/>
        <w:textAlignment w:val="auto"/>
        <w:rPr>
          <w:rFonts w:ascii="仿宋_GB2312" w:eastAsia="仿宋_GB2312" w:hAnsi="仿宋_GB2312" w:cs="仿宋_GB2312" w:hint="eastAsia"/>
          <w:b/>
          <w:bCs/>
          <w:color w:val="auto"/>
          <w:spacing w:val="-4"/>
          <w:kern w:val="2"/>
          <w:sz w:val="32"/>
          <w:szCs w:val="32"/>
          <w:highlight w:val="none"/>
          <w:lang w:val="en-US" w:eastAsia="zh-CN" w:bidi="ar-SA"/>
        </w:rPr>
      </w:pPr>
      <w:r>
        <w:rPr>
          <w:rFonts w:ascii="仿宋_GB2312" w:eastAsia="仿宋_GB2312" w:hAnsi="仿宋_GB2312" w:cs="仿宋_GB2312" w:hint="eastAsia"/>
          <w:b/>
          <w:bCs/>
          <w:color w:val="auto"/>
          <w:spacing w:val="-4"/>
          <w:kern w:val="2"/>
          <w:sz w:val="32"/>
          <w:szCs w:val="32"/>
          <w:highlight w:val="none"/>
          <w:lang w:val="en-US" w:eastAsia="zh-CN" w:bidi="ar-SA"/>
        </w:rPr>
        <w:t xml:space="preserve">9</w:t>
      </w:r>
      <w:r>
        <w:rPr>
          <w:rFonts w:ascii="仿宋_GB2312" w:eastAsia="仿宋_GB2312" w:hAnsi="仿宋_GB2312" w:cs="仿宋_GB2312" w:hint="eastAsia"/>
          <w:b/>
          <w:bCs/>
          <w:color w:val="auto"/>
          <w:spacing w:val="-4"/>
          <w:kern w:val="2"/>
          <w:sz w:val="32"/>
          <w:szCs w:val="32"/>
          <w:highlight w:val="none"/>
          <w:lang w:val="en-US" w:eastAsia="zh-CN" w:bidi="ar-SA"/>
        </w:rPr>
        <w:t xml:space="preserve">.</w:t>
      </w:r>
      <w:r>
        <w:rPr>
          <w:rFonts w:ascii="仿宋_GB2312" w:eastAsia="仿宋_GB2312" w:hAnsi="仿宋_GB2312" w:cs="仿宋_GB2312" w:hint="eastAsia"/>
          <w:b/>
          <w:bCs/>
          <w:color w:val="auto"/>
          <w:spacing w:val="-4"/>
          <w:kern w:val="2"/>
          <w:sz w:val="32"/>
          <w:szCs w:val="32"/>
          <w:highlight w:val="none"/>
          <w:lang w:val="en-US" w:eastAsia="zh-CN" w:bidi="ar-SA"/>
        </w:rPr>
        <w:t xml:space="preserve">驻青高校院所科技成果转化现状及对策建议研究</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hAnsi="仿宋_GB2312" w:cs="仿宋_GB2312" w:hint="eastAsia"/>
          <w:color w:val="auto"/>
          <w:spacing w:val="0"/>
          <w:position w:val="0"/>
          <w:sz w:val="32"/>
          <w:szCs w:val="32"/>
          <w:highlight w:val="none"/>
          <w:lang w:val="en-US" w:eastAsia="zh-CN"/>
        </w:rPr>
      </w:pPr>
      <w:r>
        <w:rPr>
          <w:rFonts w:ascii="仿宋_GB2312" w:eastAsia="仿宋_GB2312" w:hAnsi="仿宋_GB2312" w:cs="仿宋_GB2312" w:hint="eastAsia"/>
          <w:b/>
          <w:bCs/>
          <w:color w:val="auto"/>
          <w:spacing w:val="0"/>
          <w:position w:val="0"/>
          <w:sz w:val="32"/>
          <w:szCs w:val="32"/>
          <w:highlight w:val="none"/>
          <w:shd w:val="clear" w:color="auto" w:fill="auto"/>
          <w:lang w:val="en-US" w:eastAsia="zh-CN"/>
        </w:rPr>
        <w:t xml:space="preserve">研究内容</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系统梳理国家、山东省、青岛市科技成果转化相关政策，剖析青岛市科技成果转化发展现状及当前科技成果转化短板，总结提炼驻青高校院所成果转化的实践经验与工作亮点，提出助推驻青高校院所科技成果高效本地转化的对策建议。</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hAnsi="仿宋_GB2312" w:cs="仿宋_GB2312" w:hint="eastAsia"/>
          <w:color w:val="auto"/>
          <w:spacing w:val="0"/>
          <w:position w:val="0"/>
          <w:sz w:val="32"/>
          <w:szCs w:val="32"/>
          <w:highlight w:val="none"/>
          <w:lang w:val="en-US" w:eastAsia="zh-CN"/>
        </w:rPr>
      </w:pPr>
      <w:r>
        <w:rPr>
          <w:rFonts w:ascii="仿宋_GB2312" w:eastAsia="仿宋_GB2312" w:hAnsi="仿宋_GB2312" w:cs="仿宋_GB2312" w:hint="eastAsia"/>
          <w:b/>
          <w:bCs/>
          <w:color w:val="auto"/>
          <w:spacing w:val="0"/>
          <w:position w:val="0"/>
          <w:sz w:val="32"/>
          <w:szCs w:val="32"/>
          <w:highlight w:val="none"/>
          <w:shd w:val="clear" w:color="auto" w:fill="auto"/>
          <w:lang w:val="en-US" w:eastAsia="zh-CN"/>
        </w:rPr>
        <w:t xml:space="preserve">考核指标</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：完成研究报告，提出驻青高校院所科技成果转化对策建议，为政府部门决策提供参考</w:t>
      </w:r>
      <w:r>
        <w:rPr>
          <w:rFonts w:ascii="仿宋_GB2312" w:eastAsia="仿宋_GB2312" w:hAnsi="仿宋_GB2312" w:cs="仿宋_GB2312" w:hint="eastAsia"/>
          <w:color w:val="auto"/>
          <w:spacing w:val="0"/>
          <w:position w:val="0"/>
          <w:sz w:val="32"/>
          <w:szCs w:val="32"/>
          <w:highlight w:val="none"/>
          <w:shd w:val="clear" w:color="auto" w:fill="auto"/>
          <w:lang w:val="en-US" w:eastAsia="zh-CN"/>
        </w:rPr>
        <w:t xml:space="preserve">。</w:t>
      </w:r>
    </w:p>
    <w:p>
      <w:pPr>
        <w:keepNext w:val="0"/>
        <w:keepLines w:val="0"/>
        <w:pageBreakBefore w:val="0"/>
        <w:widowControl w:val="0"/>
        <w:numPr>
          <w:ilvl w:val="0"/>
          <w:numId w:val="0"/>
        </w:numPr>
        <w:kinsoku/>
        <w:wordWrap/>
        <w:overflowPunct/>
        <w:topLinePunct w:val="0"/>
        <w:autoSpaceDE/>
        <w:autoSpaceDN/>
        <w:bidi w:val="0"/>
        <w:spacing w:line="540" w:lineRule="exact"/>
        <w:ind w:firstLine="640"/>
        <w:jc w:val="both"/>
        <w:rPr>
          <w:rFonts w:ascii="仿宋_GB2312" w:eastAsia="仿宋_GB2312" w:hAnsi="仿宋_GB2312" w:cs="仿宋_GB2312" w:hint="eastAsia"/>
          <w:color w:val="auto"/>
          <w:spacing w:val="0"/>
          <w:position w:val="0"/>
          <w:sz w:val="32"/>
          <w:szCs w:val="32"/>
          <w:highlight w:val="none"/>
          <w:lang w:val="en-US" w:eastAsia="zh-CN"/>
        </w:rPr>
      </w:pPr>
      <w:r>
        <w:rPr>
          <w:rFonts w:ascii="仿宋_GB2312" w:eastAsia="仿宋_GB2312" w:hAnsi="仿宋_GB2312" w:cs="仿宋_GB2312" w:hint="eastAsia"/>
          <w:b/>
          <w:bCs/>
          <w:color w:val="auto"/>
          <w:sz w:val="32"/>
          <w:szCs w:val="32"/>
          <w:highlight w:val="none"/>
          <w:lang w:val="en-US" w:eastAsia="zh-CN"/>
        </w:rPr>
        <w:t xml:space="preserve">建议委托单位</w:t>
      </w:r>
      <w:r>
        <w:rPr>
          <w:rFonts w:ascii="仿宋_GB2312" w:eastAsia="仿宋_GB2312" w:hAnsi="仿宋_GB2312" w:cs="仿宋_GB2312" w:hint="eastAsia"/>
          <w:color w:val="auto"/>
          <w:sz w:val="32"/>
          <w:szCs w:val="32"/>
          <w:highlight w:val="none"/>
          <w:lang w:val="en-US" w:eastAsia="zh-CN"/>
        </w:rPr>
        <w:t xml:space="preserve">：</w:t>
      </w:r>
      <w:r>
        <w:rPr>
          <w:rFonts w:ascii="仿宋_GB2312" w:eastAsia="仿宋_GB2312" w:hAnsi="仿宋_GB2312" w:cs="仿宋_GB2312" w:hint="eastAsia"/>
          <w:color w:val="auto"/>
          <w:spacing w:val="0"/>
          <w:position w:val="0"/>
          <w:sz w:val="32"/>
          <w:szCs w:val="32"/>
          <w:highlight w:val="none"/>
          <w:shd w:val="clear" w:color="auto" w:fill="auto"/>
          <w:lang w:val="en-US" w:eastAsia="zh-CN"/>
        </w:rPr>
        <w:t xml:space="preserve">青岛市科技政策与规划研究基地</w:t>
      </w:r>
    </w:p>
    <w:p>
      <w:pPr>
        <w:keepNext w:val="0"/>
        <w:keepLines w:val="0"/>
        <w:pageBreakBefore w:val="0"/>
        <w:widowControl w:val="0"/>
        <w:numPr>
          <w:ilvl w:val="0"/>
          <w:numId w:val="0"/>
        </w:numPr>
        <w:kinsoku/>
        <w:wordWrap/>
        <w:overflowPunct/>
        <w:topLinePunct w:val="0"/>
        <w:autoSpaceDE/>
        <w:autoSpaceDN/>
        <w:bidi w:val="0"/>
        <w:spacing w:line="540" w:lineRule="exact"/>
        <w:ind w:firstLine="640"/>
        <w:jc w:val="both"/>
        <w:rPr>
          <w:rFonts w:ascii="仿宋_GB2312" w:eastAsia="仿宋_GB2312" w:hAnsi="仿宋_GB2312" w:cs="仿宋_GB2312" w:hint="eastAsia"/>
          <w:color w:val="auto"/>
          <w:sz w:val="32"/>
          <w:szCs w:val="32"/>
          <w:highlight w:val="none"/>
          <w:lang w:val="en-US" w:eastAsia="zh-CN"/>
        </w:rPr>
      </w:pPr>
      <w:r>
        <w:rPr>
          <w:rFonts w:ascii="仿宋_GB2312" w:eastAsia="仿宋_GB2312" w:hAnsi="仿宋_GB2312" w:cs="仿宋_GB2312" w:hint="eastAsia"/>
          <w:b/>
          <w:bCs/>
          <w:color w:val="auto"/>
          <w:sz w:val="32"/>
          <w:szCs w:val="32"/>
          <w:highlight w:val="none"/>
          <w:lang w:val="en-US" w:eastAsia="zh-CN"/>
        </w:rPr>
        <w:t xml:space="preserve">资金支持</w:t>
      </w:r>
      <w:r>
        <w:rPr>
          <w:rFonts w:ascii="仿宋_GB2312" w:eastAsia="仿宋_GB2312" w:hAnsi="仿宋_GB2312" w:cs="仿宋_GB2312" w:hint="eastAsia"/>
          <w:color w:val="auto"/>
          <w:sz w:val="32"/>
          <w:szCs w:val="32"/>
          <w:highlight w:val="none"/>
          <w:lang w:val="en-US" w:eastAsia="zh-CN"/>
        </w:rPr>
        <w:t xml:space="preserve">：不超</w:t>
      </w:r>
      <w:r>
        <w:rPr>
          <w:rFonts w:ascii="仿宋_GB2312" w:eastAsia="仿宋_GB2312" w:hAnsi="仿宋_GB2312" w:cs="仿宋_GB2312" w:hint="eastAsia"/>
          <w:color w:val="auto"/>
          <w:sz w:val="32"/>
          <w:szCs w:val="32"/>
          <w:highlight w:val="none"/>
          <w:lang w:val="en-US" w:eastAsia="zh-CN"/>
        </w:rPr>
        <w:t xml:space="preserve">过</w:t>
      </w:r>
      <w:r>
        <w:rPr>
          <w:rFonts w:ascii="仿宋_GB2312" w:eastAsia="仿宋_GB2312" w:hAnsi="仿宋_GB2312" w:cs="仿宋_GB2312" w:hint="eastAsia"/>
          <w:color w:val="auto"/>
          <w:sz w:val="32"/>
          <w:szCs w:val="32"/>
          <w:highlight w:val="none"/>
          <w:lang w:val="en-US" w:eastAsia="zh-CN"/>
        </w:rPr>
        <w:t xml:space="preserve">2</w:t>
      </w:r>
      <w:r>
        <w:rPr>
          <w:rFonts w:ascii="仿宋_GB2312" w:eastAsia="仿宋_GB2312" w:hAnsi="仿宋_GB2312" w:cs="仿宋_GB2312" w:hint="eastAsia"/>
          <w:color w:val="auto"/>
          <w:sz w:val="32"/>
          <w:szCs w:val="32"/>
          <w:highlight w:val="none"/>
          <w:lang w:val="en-US" w:eastAsia="zh-CN"/>
        </w:rPr>
        <w:t xml:space="preserve">0</w:t>
      </w:r>
      <w:r>
        <w:rPr>
          <w:rFonts w:ascii="仿宋_GB2312" w:eastAsia="仿宋_GB2312" w:hAnsi="仿宋_GB2312" w:cs="仿宋_GB2312" w:hint="eastAsia"/>
          <w:color w:val="auto"/>
          <w:sz w:val="32"/>
          <w:szCs w:val="32"/>
          <w:highlight w:val="none"/>
          <w:lang w:val="en-US" w:eastAsia="zh-CN"/>
        </w:rPr>
        <w:t xml:space="preserve">万元</w:t>
      </w:r>
    </w:p>
    <w:p>
      <w:pPr>
        <w:keepNext w:val="0"/>
        <w:keepLines w:val="0"/>
        <w:pageBreakBefore w:val="0"/>
        <w:widowControl w:val="0"/>
        <w:kinsoku/>
        <w:wordWrap/>
        <w:overflowPunct/>
        <w:topLinePunct w:val="0"/>
        <w:autoSpaceDE/>
        <w:autoSpaceDN/>
        <w:bidi w:val="0"/>
        <w:adjustRightInd/>
        <w:snapToGrid/>
        <w:spacing w:line="540" w:lineRule="exact"/>
        <w:ind w:firstLine="627" w:firstLineChars="200"/>
        <w:textAlignment w:val="auto"/>
        <w:rPr>
          <w:rFonts w:ascii="仿宋_GB2312" w:eastAsia="仿宋_GB2312" w:hAnsi="仿宋_GB2312" w:cs="仿宋_GB2312" w:hint="default"/>
          <w:b/>
          <w:bCs/>
          <w:color w:val="auto"/>
          <w:spacing w:val="-4"/>
          <w:kern w:val="2"/>
          <w:sz w:val="32"/>
          <w:szCs w:val="32"/>
          <w:highlight w:val="none"/>
          <w:lang w:val="en-US" w:eastAsia="zh-CN" w:bidi="ar-SA"/>
        </w:rPr>
      </w:pPr>
      <w:r>
        <w:rPr>
          <w:rFonts w:ascii="仿宋_GB2312" w:eastAsia="仿宋_GB2312" w:hAnsi="仿宋_GB2312" w:cs="仿宋_GB2312" w:hint="eastAsia"/>
          <w:b/>
          <w:bCs/>
          <w:color w:val="auto"/>
          <w:spacing w:val="-4"/>
          <w:kern w:val="2"/>
          <w:sz w:val="32"/>
          <w:szCs w:val="32"/>
          <w:highlight w:val="none"/>
          <w:lang w:val="en-US" w:eastAsia="zh-CN" w:bidi="ar-SA"/>
        </w:rPr>
        <w:t xml:space="preserve">10</w:t>
      </w:r>
      <w:r>
        <w:rPr>
          <w:rFonts w:ascii="仿宋_GB2312" w:eastAsia="仿宋_GB2312" w:hAnsi="仿宋_GB2312" w:cs="仿宋_GB2312" w:hint="eastAsia"/>
          <w:b/>
          <w:bCs/>
          <w:color w:val="auto"/>
          <w:spacing w:val="-4"/>
          <w:kern w:val="2"/>
          <w:sz w:val="32"/>
          <w:szCs w:val="32"/>
          <w:highlight w:val="none"/>
          <w:lang w:val="en-US" w:eastAsia="zh-CN" w:bidi="ar-SA"/>
        </w:rPr>
        <w:t xml:space="preserve">.</w:t>
      </w:r>
      <w:r>
        <w:rPr>
          <w:rFonts w:ascii="仿宋_GB2312" w:eastAsia="仿宋_GB2312" w:hAnsi="仿宋_GB2312" w:cs="仿宋_GB2312" w:hint="eastAsia"/>
          <w:b/>
          <w:bCs/>
          <w:color w:val="auto"/>
          <w:spacing w:val="-4"/>
          <w:kern w:val="2"/>
          <w:sz w:val="32"/>
          <w:szCs w:val="32"/>
          <w:highlight w:val="none"/>
          <w:lang w:val="en-US" w:eastAsia="zh-CN" w:bidi="ar-SA"/>
        </w:rPr>
        <w:t xml:space="preserve">科技成果转化机制改革创新研究</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hAnsi="仿宋_GB2312" w:cs="仿宋_GB2312" w:hint="eastAsia"/>
          <w:b w:val="0"/>
          <w:bCs w:val="0"/>
          <w:color w:val="auto"/>
          <w:spacing w:val="0"/>
          <w:position w:val="0"/>
          <w:sz w:val="32"/>
          <w:szCs w:val="32"/>
          <w:highlight w:val="none"/>
          <w:lang w:val="en-US" w:eastAsia="zh-CN"/>
        </w:rPr>
      </w:pPr>
      <w:r>
        <w:rPr>
          <w:rFonts w:ascii="仿宋_GB2312" w:eastAsia="仿宋_GB2312" w:hAnsi="仿宋_GB2312" w:cs="仿宋_GB2312" w:hint="eastAsia"/>
          <w:b/>
          <w:bCs/>
          <w:color w:val="auto"/>
          <w:spacing w:val="0"/>
          <w:position w:val="0"/>
          <w:sz w:val="32"/>
          <w:szCs w:val="32"/>
          <w:highlight w:val="none"/>
          <w:shd w:val="clear" w:color="auto" w:fill="auto"/>
          <w:lang w:val="en-US" w:eastAsia="zh-CN"/>
        </w:rPr>
        <w:t xml:space="preserve">研究内容</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对驻青高校、科研院所、企业等创新主体开展实地调研和深入分析，厘清科技、产业、金融三类要素的互动规律，剖析青岛市科技成果转化供给侧、需求侧、服务侧的现状和问题。通过与先进城市对比，提出进一步促进青岛市科技创新与产业创新深度融合、深化科技成果转化机制改革的对策建议。</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hAnsi="仿宋_GB2312" w:cs="仿宋_GB2312" w:hint="eastAsia"/>
          <w:color w:val="auto"/>
          <w:spacing w:val="0"/>
          <w:position w:val="0"/>
          <w:sz w:val="32"/>
          <w:szCs w:val="32"/>
          <w:highlight w:val="none"/>
          <w:lang w:val="en-US" w:eastAsia="zh-CN"/>
        </w:rPr>
      </w:pPr>
      <w:r>
        <w:rPr>
          <w:rFonts w:ascii="仿宋_GB2312" w:eastAsia="仿宋_GB2312" w:hAnsi="仿宋_GB2312" w:cs="仿宋_GB2312" w:hint="eastAsia"/>
          <w:b/>
          <w:bCs/>
          <w:color w:val="auto"/>
          <w:spacing w:val="0"/>
          <w:position w:val="0"/>
          <w:sz w:val="32"/>
          <w:szCs w:val="32"/>
          <w:highlight w:val="none"/>
          <w:shd w:val="clear" w:color="auto" w:fill="auto"/>
          <w:lang w:val="en-US" w:eastAsia="zh-CN"/>
        </w:rPr>
        <w:t xml:space="preserve">考核指标</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：完成研究报告，</w:t>
      </w:r>
      <w:r>
        <w:rPr>
          <w:rFonts w:ascii="仿宋_GB2312" w:eastAsia="仿宋_GB2312" w:hAnsi="仿宋_GB2312" w:cs="仿宋_GB2312" w:hint="eastAsia"/>
          <w:color w:val="auto"/>
          <w:spacing w:val="0"/>
          <w:position w:val="0"/>
          <w:sz w:val="32"/>
          <w:szCs w:val="32"/>
          <w:highlight w:val="none"/>
          <w:shd w:val="clear" w:color="auto" w:fill="auto"/>
          <w:lang w:val="en-US" w:eastAsia="zh-CN"/>
        </w:rPr>
        <w:t xml:space="preserve">提出</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青岛市科技成果转化机制改革创新</w:t>
      </w:r>
      <w:r>
        <w:rPr>
          <w:rFonts w:ascii="仿宋_GB2312" w:eastAsia="仿宋_GB2312" w:hAnsi="仿宋_GB2312" w:cs="仿宋_GB2312" w:hint="eastAsia"/>
          <w:color w:val="auto"/>
          <w:spacing w:val="0"/>
          <w:position w:val="0"/>
          <w:sz w:val="32"/>
          <w:szCs w:val="32"/>
          <w:highlight w:val="none"/>
          <w:shd w:val="clear" w:color="auto" w:fill="auto"/>
          <w:lang w:val="en-US" w:eastAsia="zh-CN"/>
        </w:rPr>
        <w:t xml:space="preserve">的对策建议，</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为政府部门决策提供参考</w:t>
      </w:r>
      <w:r>
        <w:rPr>
          <w:rFonts w:ascii="仿宋_GB2312" w:eastAsia="仿宋_GB2312" w:hAnsi="仿宋_GB2312" w:cs="仿宋_GB2312" w:hint="eastAsia"/>
          <w:color w:val="auto"/>
          <w:spacing w:val="0"/>
          <w:position w:val="0"/>
          <w:sz w:val="32"/>
          <w:szCs w:val="32"/>
          <w:highlight w:val="none"/>
          <w:shd w:val="clear" w:color="auto" w:fill="auto"/>
          <w:lang w:val="en-US" w:eastAsia="zh-CN"/>
        </w:rPr>
        <w:t xml:space="preserve">。</w:t>
      </w:r>
    </w:p>
    <w:p>
      <w:pPr>
        <w:keepNext w:val="0"/>
        <w:keepLines w:val="0"/>
        <w:pageBreakBefore w:val="0"/>
        <w:widowControl w:val="0"/>
        <w:numPr>
          <w:ilvl w:val="0"/>
          <w:numId w:val="0"/>
        </w:numPr>
        <w:kinsoku/>
        <w:wordWrap/>
        <w:overflowPunct/>
        <w:topLinePunct w:val="0"/>
        <w:autoSpaceDE/>
        <w:autoSpaceDN/>
        <w:bidi w:val="0"/>
        <w:spacing w:line="540" w:lineRule="exact"/>
        <w:ind w:firstLine="640"/>
        <w:jc w:val="both"/>
        <w:rPr>
          <w:rFonts w:ascii="仿宋_GB2312" w:eastAsia="仿宋_GB2312" w:hAnsi="仿宋_GB2312" w:cs="仿宋_GB2312" w:hint="eastAsia"/>
          <w:color w:val="auto"/>
          <w:sz w:val="32"/>
          <w:szCs w:val="32"/>
          <w:highlight w:val="none"/>
          <w:lang w:val="en-US" w:eastAsia="zh-CN"/>
        </w:rPr>
      </w:pPr>
      <w:r>
        <w:rPr>
          <w:rFonts w:ascii="仿宋_GB2312" w:eastAsia="仿宋_GB2312" w:hAnsi="仿宋_GB2312" w:cs="仿宋_GB2312" w:hint="eastAsia"/>
          <w:b/>
          <w:bCs/>
          <w:color w:val="auto"/>
          <w:sz w:val="32"/>
          <w:szCs w:val="32"/>
          <w:highlight w:val="none"/>
          <w:lang w:val="en-US" w:eastAsia="zh-CN"/>
        </w:rPr>
        <w:t xml:space="preserve">建议委托单位</w:t>
      </w:r>
      <w:r>
        <w:rPr>
          <w:rFonts w:ascii="仿宋_GB2312" w:eastAsia="仿宋_GB2312" w:hAnsi="仿宋_GB2312" w:cs="仿宋_GB2312" w:hint="eastAsia"/>
          <w:color w:val="auto"/>
          <w:sz w:val="32"/>
          <w:szCs w:val="32"/>
          <w:highlight w:val="none"/>
          <w:lang w:val="en-US" w:eastAsia="zh-CN"/>
        </w:rPr>
        <w:t xml:space="preserve">：</w:t>
      </w:r>
      <w:r>
        <w:rPr>
          <w:rFonts w:ascii="仿宋_GB2312" w:eastAsia="仿宋_GB2312" w:hAnsi="仿宋_GB2312" w:cs="仿宋_GB2312" w:hint="eastAsia"/>
          <w:color w:val="auto"/>
          <w:spacing w:val="0"/>
          <w:position w:val="0"/>
          <w:sz w:val="32"/>
          <w:szCs w:val="32"/>
          <w:highlight w:val="none"/>
          <w:shd w:val="clear" w:color="auto" w:fill="auto"/>
          <w:lang w:val="en-US" w:eastAsia="zh-CN"/>
        </w:rPr>
        <w:t xml:space="preserve">青岛市产业技术创新与科技成果转化研究基地</w:t>
      </w:r>
    </w:p>
    <w:p>
      <w:pPr>
        <w:keepNext w:val="0"/>
        <w:keepLines w:val="0"/>
        <w:pageBreakBefore w:val="0"/>
        <w:widowControl w:val="0"/>
        <w:numPr>
          <w:ilvl w:val="0"/>
          <w:numId w:val="0"/>
        </w:numPr>
        <w:kinsoku/>
        <w:wordWrap/>
        <w:overflowPunct/>
        <w:topLinePunct w:val="0"/>
        <w:autoSpaceDE/>
        <w:autoSpaceDN/>
        <w:bidi w:val="0"/>
        <w:spacing w:line="540" w:lineRule="exact"/>
        <w:ind w:firstLine="640"/>
        <w:jc w:val="both"/>
        <w:rPr>
          <w:rFonts w:hint="default"/>
          <w:color w:val="auto"/>
          <w:highlight w:val="none"/>
          <w:lang w:val="en-US" w:eastAsia="zh-CN"/>
        </w:rPr>
      </w:pPr>
      <w:r>
        <w:rPr>
          <w:rFonts w:ascii="仿宋_GB2312" w:eastAsia="仿宋_GB2312" w:hAnsi="仿宋_GB2312" w:cs="仿宋_GB2312" w:hint="eastAsia"/>
          <w:b/>
          <w:bCs/>
          <w:color w:val="auto"/>
          <w:sz w:val="32"/>
          <w:szCs w:val="32"/>
          <w:highlight w:val="none"/>
          <w:lang w:val="en-US" w:eastAsia="zh-CN"/>
        </w:rPr>
        <w:t xml:space="preserve">资金支持</w:t>
      </w:r>
      <w:r>
        <w:rPr>
          <w:rFonts w:ascii="仿宋_GB2312" w:eastAsia="仿宋_GB2312" w:hAnsi="仿宋_GB2312" w:cs="仿宋_GB2312" w:hint="eastAsia"/>
          <w:color w:val="auto"/>
          <w:sz w:val="32"/>
          <w:szCs w:val="32"/>
          <w:highlight w:val="none"/>
          <w:lang w:val="en-US" w:eastAsia="zh-CN"/>
        </w:rPr>
        <w:t xml:space="preserve">：不超</w:t>
      </w:r>
      <w:r>
        <w:rPr>
          <w:rFonts w:ascii="仿宋_GB2312" w:eastAsia="仿宋_GB2312" w:hAnsi="仿宋_GB2312" w:cs="仿宋_GB2312" w:hint="eastAsia"/>
          <w:color w:val="auto"/>
          <w:sz w:val="32"/>
          <w:szCs w:val="32"/>
          <w:highlight w:val="none"/>
          <w:lang w:val="en-US" w:eastAsia="zh-CN"/>
        </w:rPr>
        <w:t xml:space="preserve">过</w:t>
      </w:r>
      <w:r>
        <w:rPr>
          <w:rFonts w:ascii="仿宋_GB2312" w:eastAsia="仿宋_GB2312" w:hAnsi="仿宋_GB2312" w:cs="仿宋_GB2312" w:hint="eastAsia"/>
          <w:color w:val="auto"/>
          <w:sz w:val="32"/>
          <w:szCs w:val="32"/>
          <w:highlight w:val="none"/>
          <w:lang w:val="en-US" w:eastAsia="zh-CN"/>
        </w:rPr>
        <w:t xml:space="preserve">2</w:t>
      </w:r>
      <w:r>
        <w:rPr>
          <w:rFonts w:ascii="仿宋_GB2312" w:eastAsia="仿宋_GB2312" w:hAnsi="仿宋_GB2312" w:cs="仿宋_GB2312" w:hint="eastAsia"/>
          <w:color w:val="auto"/>
          <w:sz w:val="32"/>
          <w:szCs w:val="32"/>
          <w:highlight w:val="none"/>
          <w:lang w:val="en-US" w:eastAsia="zh-CN"/>
        </w:rPr>
        <w:t xml:space="preserve">0</w:t>
      </w:r>
      <w:r>
        <w:rPr>
          <w:rFonts w:ascii="仿宋_GB2312" w:eastAsia="仿宋_GB2312" w:hAnsi="仿宋_GB2312" w:cs="仿宋_GB2312" w:hint="eastAsia"/>
          <w:color w:val="auto"/>
          <w:sz w:val="32"/>
          <w:szCs w:val="32"/>
          <w:highlight w:val="none"/>
          <w:lang w:val="en-US" w:eastAsia="zh-CN"/>
        </w:rPr>
        <w:t xml:space="preserve">万元</w:t>
      </w:r>
    </w:p>
    <w:p>
      <w:pPr>
        <w:keepNext w:val="0"/>
        <w:keepLines w:val="0"/>
        <w:pageBreakBefore w:val="0"/>
        <w:widowControl w:val="0"/>
        <w:kinsoku/>
        <w:wordWrap/>
        <w:overflowPunct/>
        <w:topLinePunct w:val="0"/>
        <w:autoSpaceDE/>
        <w:autoSpaceDN/>
        <w:bidi w:val="0"/>
        <w:adjustRightInd/>
        <w:snapToGrid/>
        <w:spacing w:line="540" w:lineRule="exact"/>
        <w:ind w:firstLine="627" w:firstLineChars="200"/>
        <w:textAlignment w:val="auto"/>
        <w:rPr>
          <w:rFonts w:ascii="仿宋_GB2312" w:eastAsia="仿宋_GB2312" w:hAnsi="仿宋_GB2312" w:cs="仿宋_GB2312" w:hint="eastAsia"/>
          <w:b/>
          <w:bCs/>
          <w:color w:val="auto"/>
          <w:spacing w:val="-4"/>
          <w:kern w:val="2"/>
          <w:sz w:val="32"/>
          <w:szCs w:val="32"/>
          <w:highlight w:val="none"/>
          <w:lang w:val="en-US" w:eastAsia="zh-CN" w:bidi="ar-SA"/>
        </w:rPr>
      </w:pPr>
      <w:r>
        <w:rPr>
          <w:rFonts w:ascii="仿宋_GB2312" w:eastAsia="仿宋_GB2312" w:hAnsi="仿宋_GB2312" w:cs="仿宋_GB2312" w:hint="eastAsia"/>
          <w:b/>
          <w:bCs/>
          <w:color w:val="auto"/>
          <w:spacing w:val="-4"/>
          <w:kern w:val="2"/>
          <w:sz w:val="32"/>
          <w:szCs w:val="32"/>
          <w:highlight w:val="none"/>
          <w:lang w:val="en-US" w:eastAsia="zh-CN" w:bidi="ar-SA"/>
        </w:rPr>
        <w:t xml:space="preserve">11</w:t>
      </w:r>
      <w:r>
        <w:rPr>
          <w:rFonts w:ascii="仿宋_GB2312" w:eastAsia="仿宋_GB2312" w:hAnsi="仿宋_GB2312" w:cs="仿宋_GB2312" w:hint="eastAsia"/>
          <w:b/>
          <w:bCs/>
          <w:color w:val="auto"/>
          <w:spacing w:val="-4"/>
          <w:kern w:val="2"/>
          <w:sz w:val="32"/>
          <w:szCs w:val="32"/>
          <w:highlight w:val="none"/>
          <w:lang w:val="en-US" w:eastAsia="zh-CN" w:bidi="ar-SA"/>
        </w:rPr>
        <w:t xml:space="preserve">.</w:t>
      </w:r>
      <w:r>
        <w:rPr>
          <w:rFonts w:ascii="仿宋_GB2312" w:eastAsia="仿宋_GB2312" w:hAnsi="仿宋_GB2312" w:cs="仿宋_GB2312" w:hint="eastAsia"/>
          <w:b/>
          <w:bCs/>
          <w:color w:val="auto"/>
          <w:spacing w:val="-4"/>
          <w:kern w:val="2"/>
          <w:sz w:val="32"/>
          <w:szCs w:val="32"/>
          <w:highlight w:val="none"/>
          <w:lang w:val="en-US" w:eastAsia="zh-CN" w:bidi="ar-SA"/>
        </w:rPr>
        <w:t xml:space="preserve">科技金融赋能青岛未来产业发展的对策研究</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hAnsi="仿宋_GB2312" w:cs="仿宋_GB2312" w:hint="eastAsia"/>
          <w:b w:val="0"/>
          <w:bCs w:val="0"/>
          <w:color w:val="auto"/>
          <w:spacing w:val="0"/>
          <w:position w:val="0"/>
          <w:sz w:val="32"/>
          <w:szCs w:val="32"/>
          <w:highlight w:val="none"/>
          <w:lang w:val="en-US" w:eastAsia="zh-CN"/>
        </w:rPr>
      </w:pPr>
      <w:r>
        <w:rPr>
          <w:rFonts w:ascii="仿宋_GB2312" w:eastAsia="仿宋_GB2312" w:hAnsi="仿宋_GB2312" w:cs="仿宋_GB2312" w:hint="eastAsia"/>
          <w:b/>
          <w:bCs/>
          <w:color w:val="auto"/>
          <w:spacing w:val="0"/>
          <w:position w:val="0"/>
          <w:sz w:val="32"/>
          <w:szCs w:val="32"/>
          <w:highlight w:val="none"/>
          <w:shd w:val="clear" w:color="auto" w:fill="auto"/>
          <w:lang w:val="en-US" w:eastAsia="zh-CN"/>
        </w:rPr>
        <w:t xml:space="preserve">研究内容</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：系统研究科技金融赋能青岛未来产业的理论逻辑与实践路径，剖析青岛现</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有</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青科</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贷</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青科</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保</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青科</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担</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等科技金融产品组合</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及</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拨改</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投</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模式在服务未来产业中的适配性。梳理先进地区科技金融赋能未来产业的经验启示，剖析风险分担机制、早期资金供给、服务精准度等关键要素，针对性提出科技金融赋能青岛未来产业发展的对策建议。</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hAnsi="仿宋_GB2312" w:cs="仿宋_GB2312" w:hint="eastAsia"/>
          <w:color w:val="auto"/>
          <w:spacing w:val="0"/>
          <w:position w:val="0"/>
          <w:sz w:val="32"/>
          <w:szCs w:val="32"/>
          <w:highlight w:val="none"/>
          <w:lang w:val="en-US" w:eastAsia="zh-CN"/>
        </w:rPr>
      </w:pPr>
      <w:r>
        <w:rPr>
          <w:rFonts w:ascii="仿宋_GB2312" w:eastAsia="仿宋_GB2312" w:hAnsi="仿宋_GB2312" w:cs="仿宋_GB2312" w:hint="eastAsia"/>
          <w:b/>
          <w:bCs/>
          <w:color w:val="auto"/>
          <w:spacing w:val="0"/>
          <w:position w:val="0"/>
          <w:sz w:val="32"/>
          <w:szCs w:val="32"/>
          <w:highlight w:val="none"/>
          <w:shd w:val="clear" w:color="auto" w:fill="auto"/>
          <w:lang w:val="en-US" w:eastAsia="zh-CN"/>
        </w:rPr>
        <w:t xml:space="preserve">考核指标</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w:t>
      </w:r>
      <w:r>
        <w:rPr>
          <w:rFonts w:ascii="仿宋_GB2312" w:eastAsia="仿宋_GB2312" w:hAnsi="仿宋_GB2312" w:cs="仿宋_GB2312" w:hint="eastAsia"/>
          <w:color w:val="auto"/>
          <w:spacing w:val="0"/>
          <w:position w:val="0"/>
          <w:sz w:val="32"/>
          <w:szCs w:val="32"/>
          <w:highlight w:val="none"/>
          <w:shd w:val="clear" w:color="auto" w:fill="auto"/>
          <w:lang w:val="en-US" w:eastAsia="zh-CN"/>
        </w:rPr>
        <w:t xml:space="preserve">完成研究报告，提出科技金融赋能未来产业发展的对策建议，</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为政府部门决策提供参考</w:t>
      </w:r>
      <w:r>
        <w:rPr>
          <w:rFonts w:ascii="仿宋_GB2312" w:eastAsia="仿宋_GB2312" w:hAnsi="仿宋_GB2312" w:cs="仿宋_GB2312" w:hint="eastAsia"/>
          <w:color w:val="auto"/>
          <w:spacing w:val="0"/>
          <w:position w:val="0"/>
          <w:sz w:val="32"/>
          <w:szCs w:val="32"/>
          <w:highlight w:val="none"/>
          <w:shd w:val="clear" w:color="auto" w:fill="auto"/>
          <w:lang w:val="en-US" w:eastAsia="zh-CN"/>
        </w:rPr>
        <w:t xml:space="preserve">。</w:t>
      </w:r>
    </w:p>
    <w:p>
      <w:pPr>
        <w:keepNext w:val="0"/>
        <w:keepLines w:val="0"/>
        <w:pageBreakBefore w:val="0"/>
        <w:widowControl w:val="0"/>
        <w:numPr>
          <w:ilvl w:val="0"/>
          <w:numId w:val="0"/>
        </w:numPr>
        <w:kinsoku/>
        <w:wordWrap/>
        <w:overflowPunct/>
        <w:topLinePunct w:val="0"/>
        <w:autoSpaceDE/>
        <w:autoSpaceDN/>
        <w:bidi w:val="0"/>
        <w:spacing w:line="540" w:lineRule="exact"/>
        <w:ind w:firstLine="640"/>
        <w:jc w:val="both"/>
        <w:rPr>
          <w:rFonts w:ascii="仿宋_GB2312" w:eastAsia="仿宋_GB2312" w:hAnsi="仿宋_GB2312" w:cs="仿宋_GB2312" w:hint="eastAsia"/>
          <w:color w:val="auto"/>
          <w:sz w:val="32"/>
          <w:szCs w:val="32"/>
          <w:highlight w:val="none"/>
          <w:lang w:val="en-US" w:eastAsia="zh-CN"/>
        </w:rPr>
      </w:pPr>
      <w:r>
        <w:rPr>
          <w:rFonts w:ascii="仿宋_GB2312" w:eastAsia="仿宋_GB2312" w:hAnsi="仿宋_GB2312" w:cs="仿宋_GB2312" w:hint="eastAsia"/>
          <w:b/>
          <w:bCs/>
          <w:color w:val="auto"/>
          <w:sz w:val="32"/>
          <w:szCs w:val="32"/>
          <w:highlight w:val="none"/>
          <w:lang w:val="en-US" w:eastAsia="zh-CN"/>
        </w:rPr>
        <w:t xml:space="preserve">建议委托单位</w:t>
      </w:r>
      <w:r>
        <w:rPr>
          <w:rFonts w:ascii="仿宋_GB2312" w:eastAsia="仿宋_GB2312" w:hAnsi="仿宋_GB2312" w:cs="仿宋_GB2312" w:hint="eastAsia"/>
          <w:color w:val="auto"/>
          <w:sz w:val="32"/>
          <w:szCs w:val="32"/>
          <w:highlight w:val="none"/>
          <w:lang w:val="en-US" w:eastAsia="zh-CN"/>
        </w:rPr>
        <w:t xml:space="preserve">：</w:t>
      </w:r>
      <w:r>
        <w:rPr>
          <w:rFonts w:ascii="仿宋_GB2312" w:eastAsia="仿宋_GB2312" w:hAnsi="仿宋_GB2312" w:cs="仿宋_GB2312" w:hint="eastAsia"/>
          <w:color w:val="auto"/>
          <w:spacing w:val="0"/>
          <w:position w:val="0"/>
          <w:sz w:val="32"/>
          <w:szCs w:val="32"/>
          <w:highlight w:val="none"/>
          <w:shd w:val="clear" w:color="auto" w:fill="auto"/>
          <w:lang w:val="en-US" w:eastAsia="zh-CN"/>
        </w:rPr>
        <w:t xml:space="preserve">青岛市新质生产力赋能新兴未来产业高质量发展研究基地</w:t>
      </w:r>
    </w:p>
    <w:p>
      <w:pPr>
        <w:keepNext w:val="0"/>
        <w:keepLines w:val="0"/>
        <w:pageBreakBefore w:val="0"/>
        <w:widowControl w:val="0"/>
        <w:numPr>
          <w:ilvl w:val="0"/>
          <w:numId w:val="0"/>
        </w:numPr>
        <w:kinsoku/>
        <w:wordWrap/>
        <w:overflowPunct/>
        <w:topLinePunct w:val="0"/>
        <w:autoSpaceDE/>
        <w:autoSpaceDN/>
        <w:bidi w:val="0"/>
        <w:spacing w:line="540" w:lineRule="exact"/>
        <w:ind w:firstLine="640"/>
        <w:jc w:val="both"/>
        <w:rPr>
          <w:rFonts w:ascii="仿宋_GB2312" w:eastAsia="仿宋_GB2312" w:hAnsi="仿宋_GB2312" w:cs="仿宋_GB2312" w:hint="eastAsia"/>
          <w:color w:val="auto"/>
          <w:sz w:val="32"/>
          <w:szCs w:val="32"/>
          <w:highlight w:val="none"/>
          <w:lang w:val="en-US" w:eastAsia="zh-CN"/>
        </w:rPr>
      </w:pPr>
      <w:r>
        <w:rPr>
          <w:rFonts w:ascii="仿宋_GB2312" w:eastAsia="仿宋_GB2312" w:hAnsi="仿宋_GB2312" w:cs="仿宋_GB2312" w:hint="eastAsia"/>
          <w:b/>
          <w:bCs/>
          <w:color w:val="auto"/>
          <w:sz w:val="32"/>
          <w:szCs w:val="32"/>
          <w:highlight w:val="none"/>
          <w:lang w:val="en-US" w:eastAsia="zh-CN"/>
        </w:rPr>
        <w:t xml:space="preserve">资金支持</w:t>
      </w:r>
      <w:r>
        <w:rPr>
          <w:rFonts w:ascii="仿宋_GB2312" w:eastAsia="仿宋_GB2312" w:hAnsi="仿宋_GB2312" w:cs="仿宋_GB2312" w:hint="eastAsia"/>
          <w:color w:val="auto"/>
          <w:sz w:val="32"/>
          <w:szCs w:val="32"/>
          <w:highlight w:val="none"/>
          <w:lang w:val="en-US" w:eastAsia="zh-CN"/>
        </w:rPr>
        <w:t xml:space="preserve">：不超</w:t>
      </w:r>
      <w:r>
        <w:rPr>
          <w:rFonts w:ascii="仿宋_GB2312" w:eastAsia="仿宋_GB2312" w:hAnsi="仿宋_GB2312" w:cs="仿宋_GB2312" w:hint="eastAsia"/>
          <w:color w:val="auto"/>
          <w:sz w:val="32"/>
          <w:szCs w:val="32"/>
          <w:highlight w:val="none"/>
          <w:lang w:val="en-US" w:eastAsia="zh-CN"/>
        </w:rPr>
        <w:t xml:space="preserve">过</w:t>
      </w:r>
      <w:r>
        <w:rPr>
          <w:rFonts w:ascii="仿宋_GB2312" w:eastAsia="仿宋_GB2312" w:hAnsi="仿宋_GB2312" w:cs="仿宋_GB2312" w:hint="eastAsia"/>
          <w:color w:val="auto"/>
          <w:sz w:val="32"/>
          <w:szCs w:val="32"/>
          <w:highlight w:val="none"/>
          <w:lang w:val="en-US" w:eastAsia="zh-CN"/>
        </w:rPr>
        <w:t xml:space="preserve">2</w:t>
      </w:r>
      <w:r>
        <w:rPr>
          <w:rFonts w:ascii="仿宋_GB2312" w:eastAsia="仿宋_GB2312" w:hAnsi="仿宋_GB2312" w:cs="仿宋_GB2312" w:hint="eastAsia"/>
          <w:color w:val="auto"/>
          <w:sz w:val="32"/>
          <w:szCs w:val="32"/>
          <w:highlight w:val="none"/>
          <w:lang w:val="en-US" w:eastAsia="zh-CN"/>
        </w:rPr>
        <w:t xml:space="preserve">0</w:t>
      </w:r>
      <w:r>
        <w:rPr>
          <w:rFonts w:ascii="仿宋_GB2312" w:eastAsia="仿宋_GB2312" w:hAnsi="仿宋_GB2312" w:cs="仿宋_GB2312" w:hint="eastAsia"/>
          <w:color w:val="auto"/>
          <w:sz w:val="32"/>
          <w:szCs w:val="32"/>
          <w:highlight w:val="none"/>
          <w:lang w:val="en-US" w:eastAsia="zh-CN"/>
        </w:rPr>
        <w:t xml:space="preserve">万元</w:t>
      </w:r>
    </w:p>
    <w:p>
      <w:pPr>
        <w:keepNext w:val="0"/>
        <w:keepLines w:val="0"/>
        <w:pageBreakBefore w:val="0"/>
        <w:widowControl w:val="0"/>
        <w:kinsoku/>
        <w:wordWrap/>
        <w:overflowPunct/>
        <w:topLinePunct w:val="0"/>
        <w:autoSpaceDE/>
        <w:autoSpaceDN/>
        <w:bidi w:val="0"/>
        <w:adjustRightInd/>
        <w:snapToGrid/>
        <w:spacing w:line="540" w:lineRule="exact"/>
        <w:ind w:firstLine="627" w:firstLineChars="200"/>
        <w:textAlignment w:val="auto"/>
        <w:rPr>
          <w:rFonts w:ascii="仿宋_GB2312" w:eastAsia="仿宋_GB2312" w:hAnsi="仿宋_GB2312" w:cs="仿宋_GB2312" w:hint="eastAsia"/>
          <w:b/>
          <w:bCs/>
          <w:color w:val="auto"/>
          <w:spacing w:val="-4"/>
          <w:kern w:val="2"/>
          <w:sz w:val="32"/>
          <w:szCs w:val="32"/>
          <w:highlight w:val="none"/>
          <w:lang w:val="en-US" w:eastAsia="zh-CN" w:bidi="ar-SA"/>
        </w:rPr>
      </w:pPr>
      <w:r>
        <w:rPr>
          <w:rFonts w:ascii="仿宋_GB2312" w:eastAsia="仿宋_GB2312" w:hAnsi="仿宋_GB2312" w:cs="仿宋_GB2312" w:hint="eastAsia"/>
          <w:b/>
          <w:bCs/>
          <w:color w:val="auto"/>
          <w:spacing w:val="-4"/>
          <w:kern w:val="2"/>
          <w:sz w:val="32"/>
          <w:szCs w:val="32"/>
          <w:highlight w:val="none"/>
          <w:lang w:val="en-US" w:eastAsia="zh-CN" w:bidi="ar-SA"/>
        </w:rPr>
        <w:t xml:space="preserve">12</w:t>
      </w:r>
      <w:r>
        <w:rPr>
          <w:rFonts w:ascii="仿宋_GB2312" w:eastAsia="仿宋_GB2312" w:hAnsi="仿宋_GB2312" w:cs="仿宋_GB2312" w:hint="eastAsia"/>
          <w:b/>
          <w:bCs/>
          <w:color w:val="auto"/>
          <w:spacing w:val="-4"/>
          <w:kern w:val="2"/>
          <w:sz w:val="32"/>
          <w:szCs w:val="32"/>
          <w:highlight w:val="none"/>
          <w:lang w:val="en-US" w:eastAsia="zh-CN" w:bidi="ar-SA"/>
        </w:rPr>
        <w:t xml:space="preserve">.</w:t>
      </w:r>
      <w:r>
        <w:rPr>
          <w:rFonts w:ascii="仿宋_GB2312" w:eastAsia="仿宋_GB2312" w:hAnsi="仿宋_GB2312" w:cs="仿宋_GB2312" w:hint="eastAsia"/>
          <w:b/>
          <w:bCs/>
          <w:color w:val="auto"/>
          <w:spacing w:val="-4"/>
          <w:kern w:val="2"/>
          <w:sz w:val="32"/>
          <w:szCs w:val="32"/>
          <w:highlight w:val="none"/>
          <w:lang w:val="en-US" w:eastAsia="zh-CN" w:bidi="ar-SA"/>
        </w:rPr>
        <w:t xml:space="preserve">科技强市战略下青岛全社</w:t>
      </w:r>
      <w:r>
        <w:rPr>
          <w:rFonts w:ascii="仿宋_GB2312" w:eastAsia="仿宋_GB2312" w:hAnsi="仿宋_GB2312" w:cs="仿宋_GB2312" w:hint="eastAsia"/>
          <w:b/>
          <w:bCs/>
          <w:color w:val="auto"/>
          <w:spacing w:val="-4"/>
          <w:kern w:val="2"/>
          <w:sz w:val="32"/>
          <w:szCs w:val="32"/>
          <w:highlight w:val="none"/>
          <w:lang w:val="en-US" w:eastAsia="zh-CN" w:bidi="ar-SA"/>
        </w:rPr>
        <w:t xml:space="preserve">会</w:t>
      </w:r>
      <w:r>
        <w:rPr>
          <w:rFonts w:ascii="仿宋_GB2312" w:eastAsia="仿宋_GB2312" w:hAnsi="仿宋_GB2312" w:cs="仿宋_GB2312" w:hint="eastAsia"/>
          <w:b/>
          <w:bCs/>
          <w:color w:val="auto"/>
          <w:spacing w:val="-4"/>
          <w:kern w:val="2"/>
          <w:sz w:val="32"/>
          <w:szCs w:val="32"/>
          <w:highlight w:val="none"/>
          <w:lang w:val="en-US" w:eastAsia="zh-CN" w:bidi="ar-SA"/>
        </w:rPr>
        <w:t xml:space="preserve">R&amp;</w:t>
      </w:r>
      <w:r>
        <w:rPr>
          <w:rFonts w:ascii="仿宋_GB2312" w:eastAsia="仿宋_GB2312" w:hAnsi="仿宋_GB2312" w:cs="仿宋_GB2312" w:hint="eastAsia"/>
          <w:b/>
          <w:bCs/>
          <w:color w:val="auto"/>
          <w:spacing w:val="-4"/>
          <w:kern w:val="2"/>
          <w:sz w:val="32"/>
          <w:szCs w:val="32"/>
          <w:highlight w:val="none"/>
          <w:lang w:val="en-US" w:eastAsia="zh-CN" w:bidi="ar-SA"/>
        </w:rPr>
        <w:t xml:space="preserve">D</w:t>
      </w:r>
      <w:r>
        <w:rPr>
          <w:rFonts w:ascii="仿宋_GB2312" w:eastAsia="仿宋_GB2312" w:hAnsi="仿宋_GB2312" w:cs="仿宋_GB2312" w:hint="eastAsia"/>
          <w:b/>
          <w:bCs/>
          <w:color w:val="auto"/>
          <w:spacing w:val="-4"/>
          <w:kern w:val="2"/>
          <w:sz w:val="32"/>
          <w:szCs w:val="32"/>
          <w:highlight w:val="none"/>
          <w:lang w:val="en-US" w:eastAsia="zh-CN" w:bidi="ar-SA"/>
        </w:rPr>
        <w:t xml:space="preserve">经费投入能级提升路径研究</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jc w:val="both"/>
        <w:textAlignment w:val="auto"/>
        <w:rPr>
          <w:rFonts w:ascii="仿宋_GB2312" w:eastAsia="仿宋_GB2312" w:hAnsi="仿宋_GB2312" w:cs="仿宋_GB2312" w:hint="eastAsia"/>
          <w:b w:val="0"/>
          <w:bCs w:val="0"/>
          <w:color w:val="auto"/>
          <w:spacing w:val="0"/>
          <w:position w:val="0"/>
          <w:sz w:val="32"/>
          <w:szCs w:val="32"/>
          <w:highlight w:val="none"/>
          <w:lang w:val="en-US" w:eastAsia="zh-CN"/>
        </w:rPr>
      </w:pPr>
      <w:r>
        <w:rPr>
          <w:rFonts w:ascii="仿宋_GB2312" w:eastAsia="仿宋_GB2312" w:hAnsi="仿宋_GB2312" w:cs="仿宋_GB2312" w:hint="eastAsia"/>
          <w:b/>
          <w:bCs/>
          <w:color w:val="auto"/>
          <w:spacing w:val="0"/>
          <w:position w:val="0"/>
          <w:sz w:val="32"/>
          <w:szCs w:val="32"/>
          <w:highlight w:val="none"/>
          <w:shd w:val="clear" w:color="auto" w:fill="auto"/>
          <w:lang w:val="en-US" w:eastAsia="zh-CN"/>
        </w:rPr>
        <w:t xml:space="preserve">研究内容</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：立足科技强市战略背景，系统梳</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理</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十四</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五</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以来青</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岛</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R&amp;</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D</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经费投入总量、强度和多维结构，精准识别制约能级提升的堵点问题，聚焦财政、企业、科研机构等主体，开展专题研究。财政端对标副省级城市，剖析财政科技支出规模位势、增长态势和配置效能；企业端研判规上企业及重点产业投入格局和异质性特征；科研机构端系统解析央地院所经费规模、来源结构、发展质量，提出靶向精准、协同联动的研发投入能级提升实施路径。</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hAnsi="仿宋_GB2312" w:cs="仿宋_GB2312" w:hint="eastAsia"/>
          <w:b w:val="0"/>
          <w:bCs w:val="0"/>
          <w:color w:val="auto"/>
          <w:spacing w:val="0"/>
          <w:position w:val="0"/>
          <w:sz w:val="32"/>
          <w:szCs w:val="32"/>
          <w:highlight w:val="none"/>
          <w:lang w:val="en-US" w:eastAsia="zh-CN"/>
        </w:rPr>
      </w:pPr>
      <w:r>
        <w:rPr>
          <w:rFonts w:ascii="仿宋_GB2312" w:eastAsia="仿宋_GB2312" w:hAnsi="仿宋_GB2312" w:cs="仿宋_GB2312" w:hint="eastAsia"/>
          <w:b/>
          <w:bCs/>
          <w:color w:val="auto"/>
          <w:spacing w:val="0"/>
          <w:position w:val="0"/>
          <w:sz w:val="32"/>
          <w:szCs w:val="32"/>
          <w:highlight w:val="none"/>
          <w:shd w:val="clear" w:color="auto" w:fill="auto"/>
          <w:lang w:val="en-US" w:eastAsia="zh-CN"/>
        </w:rPr>
        <w:t xml:space="preserve">考核指标</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：完成研究报告，提出全社</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会</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R&amp;</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D</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经费投入能级提升的对策建议，为政府部门决策提供参考</w:t>
      </w:r>
      <w:r>
        <w:rPr>
          <w:rFonts w:ascii="仿宋_GB2312" w:eastAsia="仿宋_GB2312" w:hAnsi="仿宋_GB2312" w:cs="仿宋_GB2312" w:hint="eastAsia"/>
          <w:color w:val="auto"/>
          <w:spacing w:val="0"/>
          <w:position w:val="0"/>
          <w:sz w:val="32"/>
          <w:szCs w:val="32"/>
          <w:highlight w:val="none"/>
          <w:shd w:val="clear" w:color="auto" w:fill="auto"/>
          <w:lang w:val="en-US" w:eastAsia="zh-CN"/>
        </w:rPr>
        <w:t xml:space="preserve">。</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outlineLvl w:val="0"/>
        <w:rPr>
          <w:rFonts w:ascii="仿宋_GB2312" w:eastAsia="仿宋_GB2312" w:hAnsi="仿宋_GB2312" w:cs="仿宋_GB2312" w:hint="eastAsia"/>
          <w:color w:val="auto"/>
          <w:sz w:val="32"/>
          <w:szCs w:val="32"/>
          <w:highlight w:val="none"/>
          <w:lang w:val="en-US" w:eastAsia="zh-CN"/>
        </w:rPr>
      </w:pPr>
      <w:r>
        <w:rPr>
          <w:rFonts w:ascii="仿宋_GB2312" w:eastAsia="仿宋_GB2312" w:hAnsi="仿宋_GB2312" w:cs="仿宋_GB2312" w:hint="eastAsia"/>
          <w:b/>
          <w:bCs/>
          <w:color w:val="auto"/>
          <w:sz w:val="32"/>
          <w:szCs w:val="32"/>
          <w:highlight w:val="none"/>
          <w:lang w:val="en-US" w:eastAsia="zh-CN"/>
        </w:rPr>
        <w:t xml:space="preserve">建议委托单位</w:t>
      </w:r>
      <w:r>
        <w:rPr>
          <w:rFonts w:ascii="仿宋_GB2312" w:eastAsia="仿宋_GB2312" w:hAnsi="仿宋_GB2312" w:cs="仿宋_GB2312" w:hint="eastAsia"/>
          <w:color w:val="auto"/>
          <w:sz w:val="32"/>
          <w:szCs w:val="32"/>
          <w:highlight w:val="none"/>
          <w:lang w:val="en-US" w:eastAsia="zh-CN"/>
        </w:rPr>
        <w:t xml:space="preserve">：天津市科学技术发展战略研究院</w:t>
      </w:r>
    </w:p>
    <w:p>
      <w:pPr>
        <w:keepNext w:val="0"/>
        <w:keepLines w:val="0"/>
        <w:pageBreakBefore w:val="0"/>
        <w:widowControl w:val="0"/>
        <w:numPr>
          <w:ilvl w:val="0"/>
          <w:numId w:val="0"/>
        </w:numPr>
        <w:kinsoku/>
        <w:wordWrap/>
        <w:overflowPunct/>
        <w:topLinePunct w:val="0"/>
        <w:autoSpaceDE/>
        <w:autoSpaceDN/>
        <w:bidi w:val="0"/>
        <w:spacing w:line="540" w:lineRule="exact"/>
        <w:ind w:firstLine="643" w:firstLineChars="200"/>
        <w:jc w:val="both"/>
        <w:rPr>
          <w:rFonts w:hint="eastAsia"/>
          <w:color w:val="auto"/>
          <w:highlight w:val="none"/>
          <w:lang w:val="en-US" w:eastAsia="zh-CN"/>
        </w:rPr>
      </w:pPr>
      <w:r>
        <w:rPr>
          <w:rFonts w:ascii="仿宋_GB2312" w:eastAsia="仿宋_GB2312" w:hAnsi="仿宋_GB2312" w:cs="仿宋_GB2312" w:hint="eastAsia"/>
          <w:b/>
          <w:bCs/>
          <w:color w:val="auto"/>
          <w:sz w:val="32"/>
          <w:szCs w:val="32"/>
          <w:highlight w:val="none"/>
          <w:lang w:val="en-US" w:eastAsia="zh-CN"/>
        </w:rPr>
        <w:t xml:space="preserve">资金支持</w:t>
      </w:r>
      <w:r>
        <w:rPr>
          <w:rFonts w:ascii="仿宋_GB2312" w:eastAsia="仿宋_GB2312" w:hAnsi="仿宋_GB2312" w:cs="仿宋_GB2312" w:hint="eastAsia"/>
          <w:color w:val="auto"/>
          <w:sz w:val="32"/>
          <w:szCs w:val="32"/>
          <w:highlight w:val="none"/>
          <w:lang w:val="en-US" w:eastAsia="zh-CN"/>
        </w:rPr>
        <w:t xml:space="preserve">：不超</w:t>
      </w:r>
      <w:r>
        <w:rPr>
          <w:rFonts w:ascii="仿宋_GB2312" w:eastAsia="仿宋_GB2312" w:hAnsi="仿宋_GB2312" w:cs="仿宋_GB2312" w:hint="eastAsia"/>
          <w:color w:val="auto"/>
          <w:sz w:val="32"/>
          <w:szCs w:val="32"/>
          <w:highlight w:val="none"/>
          <w:lang w:val="en-US" w:eastAsia="zh-CN"/>
        </w:rPr>
        <w:t xml:space="preserve">过</w:t>
      </w:r>
      <w:r>
        <w:rPr>
          <w:rFonts w:ascii="仿宋_GB2312" w:eastAsia="仿宋_GB2312" w:hAnsi="仿宋_GB2312" w:cs="仿宋_GB2312" w:hint="eastAsia"/>
          <w:color w:val="auto"/>
          <w:sz w:val="32"/>
          <w:szCs w:val="32"/>
          <w:highlight w:val="none"/>
          <w:lang w:val="en-US" w:eastAsia="zh-CN"/>
        </w:rPr>
        <w:t xml:space="preserve">2</w:t>
      </w:r>
      <w:r>
        <w:rPr>
          <w:rFonts w:ascii="仿宋_GB2312" w:eastAsia="仿宋_GB2312" w:hAnsi="仿宋_GB2312" w:cs="仿宋_GB2312" w:hint="eastAsia"/>
          <w:color w:val="auto"/>
          <w:sz w:val="32"/>
          <w:szCs w:val="32"/>
          <w:highlight w:val="none"/>
          <w:lang w:val="en-US" w:eastAsia="zh-CN"/>
        </w:rPr>
        <w:t xml:space="preserve">0</w:t>
      </w:r>
      <w:r>
        <w:rPr>
          <w:rFonts w:ascii="仿宋_GB2312" w:eastAsia="仿宋_GB2312" w:hAnsi="仿宋_GB2312" w:cs="仿宋_GB2312" w:hint="eastAsia"/>
          <w:color w:val="auto"/>
          <w:sz w:val="32"/>
          <w:szCs w:val="32"/>
          <w:highlight w:val="none"/>
          <w:lang w:val="en-US" w:eastAsia="zh-CN"/>
        </w:rPr>
        <w:t xml:space="preserve">万元</w:t>
      </w:r>
    </w:p>
    <w:p>
      <w:pPr>
        <w:keepNext w:val="0"/>
        <w:keepLines w:val="0"/>
        <w:pageBreakBefore w:val="0"/>
        <w:widowControl w:val="0"/>
        <w:kinsoku/>
        <w:wordWrap/>
        <w:overflowPunct/>
        <w:topLinePunct w:val="0"/>
        <w:autoSpaceDE/>
        <w:autoSpaceDN/>
        <w:bidi w:val="0"/>
        <w:adjustRightInd/>
        <w:snapToGrid/>
        <w:spacing w:line="540" w:lineRule="exact"/>
        <w:ind w:firstLine="627" w:firstLineChars="200"/>
        <w:textAlignment w:val="auto"/>
        <w:rPr>
          <w:rFonts w:ascii="仿宋_GB2312" w:eastAsia="仿宋_GB2312" w:hAnsi="仿宋_GB2312" w:cs="仿宋_GB2312" w:hint="eastAsia"/>
          <w:b/>
          <w:bCs/>
          <w:color w:val="auto"/>
          <w:spacing w:val="-4"/>
          <w:kern w:val="2"/>
          <w:sz w:val="32"/>
          <w:szCs w:val="32"/>
          <w:highlight w:val="none"/>
          <w:lang w:val="en-US" w:eastAsia="zh-CN" w:bidi="ar-SA"/>
        </w:rPr>
      </w:pPr>
      <w:r>
        <w:rPr>
          <w:rFonts w:ascii="仿宋_GB2312" w:eastAsia="仿宋_GB2312" w:hAnsi="仿宋_GB2312" w:cs="仿宋_GB2312" w:hint="eastAsia"/>
          <w:b/>
          <w:bCs/>
          <w:color w:val="auto"/>
          <w:spacing w:val="-4"/>
          <w:kern w:val="2"/>
          <w:sz w:val="32"/>
          <w:szCs w:val="32"/>
          <w:highlight w:val="none"/>
          <w:lang w:val="en-US" w:eastAsia="zh-CN" w:bidi="ar-SA"/>
        </w:rPr>
        <w:t xml:space="preserve">13</w:t>
      </w:r>
      <w:r>
        <w:rPr>
          <w:rFonts w:ascii="仿宋_GB2312" w:eastAsia="仿宋_GB2312" w:hAnsi="仿宋_GB2312" w:cs="仿宋_GB2312" w:hint="eastAsia"/>
          <w:b/>
          <w:bCs/>
          <w:color w:val="auto"/>
          <w:spacing w:val="-4"/>
          <w:kern w:val="2"/>
          <w:sz w:val="32"/>
          <w:szCs w:val="32"/>
          <w:highlight w:val="none"/>
          <w:lang w:val="en-US" w:eastAsia="zh-CN" w:bidi="ar-SA"/>
        </w:rPr>
        <w:t xml:space="preserve">.</w:t>
      </w:r>
      <w:r>
        <w:rPr>
          <w:rFonts w:ascii="仿宋_GB2312" w:eastAsia="仿宋_GB2312" w:hAnsi="仿宋_GB2312" w:cs="仿宋_GB2312" w:hint="eastAsia"/>
          <w:b/>
          <w:bCs/>
          <w:color w:val="auto"/>
          <w:spacing w:val="-4"/>
          <w:kern w:val="2"/>
          <w:sz w:val="32"/>
          <w:szCs w:val="32"/>
          <w:highlight w:val="none"/>
          <w:lang w:val="en-US" w:eastAsia="zh-CN" w:bidi="ar-SA"/>
        </w:rPr>
        <w:t xml:space="preserve">青岛市海洋产业数实融合促进海洋经济高质量发展对策研究</w:t>
      </w:r>
    </w:p>
    <w:p>
      <w:pPr>
        <w:pStyle w:val="正文首行缩进21"/>
        <w:keepNext w:val="0"/>
        <w:keepLines w:val="0"/>
        <w:pageBreakBefore w:val="0"/>
        <w:widowControl/>
        <w:kinsoku/>
        <w:wordWrap/>
        <w:overflowPunct/>
        <w:topLinePunct w:val="0"/>
        <w:autoSpaceDE/>
        <w:autoSpaceDN/>
        <w:bidi w:val="0"/>
        <w:adjustRightInd w:val="0"/>
        <w:snapToGrid w:val="0"/>
        <w:spacing w:line="540" w:lineRule="exact"/>
        <w:ind w:left="0"/>
        <w:textAlignment w:val="baseline"/>
        <w:rPr>
          <w:rFonts w:ascii="仿宋_GB2312" w:eastAsia="仿宋_GB2312" w:hAnsi="仿宋_GB2312" w:cs="仿宋_GB2312" w:hint="eastAsia"/>
          <w:b w:val="0"/>
          <w:bCs w:val="0"/>
          <w:color w:val="auto"/>
          <w:spacing w:val="0"/>
          <w:position w:val="0"/>
          <w:sz w:val="32"/>
          <w:szCs w:val="32"/>
          <w:highlight w:val="none"/>
          <w:lang w:val="en-US" w:eastAsia="zh-CN"/>
        </w:rPr>
      </w:pPr>
      <w:r>
        <w:rPr>
          <w:rFonts w:ascii="仿宋_GB2312" w:eastAsia="仿宋_GB2312" w:hAnsi="仿宋_GB2312" w:cs="仿宋_GB2312" w:hint="eastAsia"/>
          <w:b/>
          <w:bCs/>
          <w:color w:val="auto"/>
          <w:spacing w:val="0"/>
          <w:position w:val="0"/>
          <w:sz w:val="32"/>
          <w:szCs w:val="32"/>
          <w:highlight w:val="none"/>
          <w:shd w:val="clear" w:color="auto" w:fill="auto"/>
          <w:lang w:val="en-US" w:eastAsia="zh-CN"/>
        </w:rPr>
        <w:t xml:space="preserve">研究内容</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：聚焦</w:t>
      </w:r>
      <w:r>
        <w:rPr>
          <w:rFonts w:ascii="仿宋_GB2312" w:eastAsia="仿宋_GB2312" w:hAnsi="仿宋_GB2312" w:cs="仿宋_GB2312" w:hint="eastAsia"/>
          <w:color w:val="auto"/>
          <w:spacing w:val="0"/>
          <w:sz w:val="32"/>
          <w:szCs w:val="32"/>
          <w:highlight w:val="none"/>
          <w:shd w:val="clear" w:color="auto" w:fill="auto"/>
          <w:lang w:val="en-US" w:eastAsia="zh-CN"/>
        </w:rPr>
        <w:t xml:space="preserve">海洋产业规划及转型升级、发展海洋新质生产力、涉海企业数字化赋能等领域，</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梳理青岛市海洋产业数实融合发展现状，测算其对海洋经济高质量发展的促进效应，分析青岛海洋产业数实融合存在的核心堵点，总结先进城市的发展经验，结合青岛区位禀赋，制定差异化路径，提出相应对策建议。</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hAnsi="仿宋_GB2312" w:cs="仿宋_GB2312" w:hint="eastAsia"/>
          <w:b w:val="0"/>
          <w:bCs w:val="0"/>
          <w:color w:val="auto"/>
          <w:spacing w:val="0"/>
          <w:position w:val="0"/>
          <w:sz w:val="32"/>
          <w:szCs w:val="32"/>
          <w:highlight w:val="none"/>
          <w:lang w:val="en-US" w:eastAsia="zh-CN"/>
        </w:rPr>
      </w:pPr>
      <w:r>
        <w:rPr>
          <w:rFonts w:ascii="仿宋_GB2312" w:eastAsia="仿宋_GB2312" w:hAnsi="仿宋_GB2312" w:cs="仿宋_GB2312" w:hint="eastAsia"/>
          <w:b/>
          <w:bCs/>
          <w:color w:val="auto"/>
          <w:spacing w:val="0"/>
          <w:position w:val="0"/>
          <w:sz w:val="32"/>
          <w:szCs w:val="32"/>
          <w:highlight w:val="none"/>
          <w:shd w:val="clear" w:color="auto" w:fill="auto"/>
          <w:lang w:val="en-US" w:eastAsia="zh-CN"/>
        </w:rPr>
        <w:t xml:space="preserve">考核指标</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：完成研究报告，提出海洋产业数实融合促进海洋经济高质量发展的对策建议，为政府部门决策提供参考</w:t>
      </w:r>
      <w:r>
        <w:rPr>
          <w:rFonts w:ascii="仿宋_GB2312" w:eastAsia="仿宋_GB2312" w:hAnsi="仿宋_GB2312" w:cs="仿宋_GB2312" w:hint="eastAsia"/>
          <w:color w:val="auto"/>
          <w:spacing w:val="0"/>
          <w:position w:val="0"/>
          <w:sz w:val="32"/>
          <w:szCs w:val="32"/>
          <w:highlight w:val="none"/>
          <w:shd w:val="clear" w:color="auto" w:fill="auto"/>
          <w:lang w:val="en-US" w:eastAsia="zh-CN"/>
        </w:rPr>
        <w:t xml:space="preserve">。</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outlineLvl w:val="0"/>
        <w:rPr>
          <w:rFonts w:ascii="仿宋_GB2312" w:eastAsia="仿宋_GB2312" w:hAnsi="仿宋_GB2312" w:cs="仿宋_GB2312" w:hint="eastAsia"/>
          <w:color w:val="auto"/>
          <w:sz w:val="32"/>
          <w:szCs w:val="32"/>
          <w:highlight w:val="none"/>
          <w:lang w:val="en-US" w:eastAsia="zh-CN"/>
        </w:rPr>
      </w:pPr>
      <w:r>
        <w:rPr>
          <w:rFonts w:ascii="仿宋_GB2312" w:eastAsia="仿宋_GB2312" w:hAnsi="仿宋_GB2312" w:cs="仿宋_GB2312" w:hint="eastAsia"/>
          <w:b/>
          <w:bCs/>
          <w:color w:val="auto"/>
          <w:sz w:val="32"/>
          <w:szCs w:val="32"/>
          <w:highlight w:val="none"/>
          <w:lang w:val="en-US" w:eastAsia="zh-CN"/>
        </w:rPr>
        <w:t xml:space="preserve">建议委托单位</w:t>
      </w:r>
      <w:r>
        <w:rPr>
          <w:rFonts w:ascii="仿宋_GB2312" w:eastAsia="仿宋_GB2312" w:hAnsi="仿宋_GB2312" w:cs="仿宋_GB2312" w:hint="eastAsia"/>
          <w:color w:val="auto"/>
          <w:sz w:val="32"/>
          <w:szCs w:val="32"/>
          <w:highlight w:val="none"/>
          <w:lang w:val="en-US" w:eastAsia="zh-CN"/>
        </w:rPr>
        <w:t xml:space="preserve">：</w:t>
      </w:r>
      <w:r>
        <w:rPr>
          <w:rFonts w:ascii="仿宋_GB2312" w:eastAsia="仿宋_GB2312" w:hAnsi="仿宋_GB2312" w:cs="仿宋_GB2312" w:hint="eastAsia"/>
          <w:color w:val="auto"/>
          <w:spacing w:val="0"/>
          <w:position w:val="0"/>
          <w:sz w:val="32"/>
          <w:szCs w:val="32"/>
          <w:highlight w:val="none"/>
          <w:shd w:val="clear" w:color="auto" w:fill="auto"/>
          <w:lang w:val="en-US" w:eastAsia="zh-CN"/>
        </w:rPr>
        <w:t xml:space="preserve">青岛市科技创新驱动经济高质量发展研究基地</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3" w:firstLineChars="200"/>
        <w:jc w:val="both"/>
        <w:textAlignment w:val="auto"/>
        <w:rPr>
          <w:rFonts w:ascii="仿宋_GB2312" w:eastAsia="仿宋_GB2312" w:hAnsi="仿宋_GB2312" w:cs="仿宋_GB2312" w:hint="default"/>
          <w:b w:val="0"/>
          <w:bCs w:val="0"/>
          <w:color w:val="auto"/>
          <w:spacing w:val="0"/>
          <w:position w:val="0"/>
          <w:sz w:val="32"/>
          <w:szCs w:val="32"/>
          <w:highlight w:val="none"/>
          <w:lang w:val="en-US" w:eastAsia="zh-CN"/>
        </w:rPr>
      </w:pPr>
      <w:r>
        <w:rPr>
          <w:rFonts w:ascii="仿宋_GB2312" w:eastAsia="仿宋_GB2312" w:hAnsi="仿宋_GB2312" w:cs="仿宋_GB2312" w:hint="eastAsia"/>
          <w:b/>
          <w:bCs/>
          <w:color w:val="auto"/>
          <w:sz w:val="32"/>
          <w:szCs w:val="32"/>
          <w:highlight w:val="none"/>
          <w:lang w:val="en-US" w:eastAsia="zh-CN"/>
        </w:rPr>
        <w:t xml:space="preserve">资金支持</w:t>
      </w:r>
      <w:r>
        <w:rPr>
          <w:rFonts w:ascii="仿宋_GB2312" w:eastAsia="仿宋_GB2312" w:hAnsi="仿宋_GB2312" w:cs="仿宋_GB2312" w:hint="eastAsia"/>
          <w:color w:val="auto"/>
          <w:sz w:val="32"/>
          <w:szCs w:val="32"/>
          <w:highlight w:val="none"/>
          <w:lang w:val="en-US" w:eastAsia="zh-CN"/>
        </w:rPr>
        <w:t xml:space="preserve">：不超</w:t>
      </w:r>
      <w:r>
        <w:rPr>
          <w:rFonts w:ascii="仿宋_GB2312" w:eastAsia="仿宋_GB2312" w:hAnsi="仿宋_GB2312" w:cs="仿宋_GB2312" w:hint="eastAsia"/>
          <w:color w:val="auto"/>
          <w:sz w:val="32"/>
          <w:szCs w:val="32"/>
          <w:highlight w:val="none"/>
          <w:lang w:val="en-US" w:eastAsia="zh-CN"/>
        </w:rPr>
        <w:t xml:space="preserve">过</w:t>
      </w:r>
      <w:r>
        <w:rPr>
          <w:rFonts w:ascii="仿宋_GB2312" w:eastAsia="仿宋_GB2312" w:hAnsi="仿宋_GB2312" w:cs="仿宋_GB2312" w:hint="eastAsia"/>
          <w:color w:val="auto"/>
          <w:sz w:val="32"/>
          <w:szCs w:val="32"/>
          <w:highlight w:val="none"/>
          <w:lang w:val="en-US" w:eastAsia="zh-CN"/>
        </w:rPr>
        <w:t xml:space="preserve">2</w:t>
      </w:r>
      <w:r>
        <w:rPr>
          <w:rFonts w:ascii="仿宋_GB2312" w:eastAsia="仿宋_GB2312" w:hAnsi="仿宋_GB2312" w:cs="仿宋_GB2312" w:hint="eastAsia"/>
          <w:color w:val="auto"/>
          <w:sz w:val="32"/>
          <w:szCs w:val="32"/>
          <w:highlight w:val="none"/>
          <w:lang w:val="en-US" w:eastAsia="zh-CN"/>
        </w:rPr>
        <w:t xml:space="preserve">0</w:t>
      </w:r>
      <w:r>
        <w:rPr>
          <w:rFonts w:ascii="仿宋_GB2312" w:eastAsia="仿宋_GB2312" w:hAnsi="仿宋_GB2312" w:cs="仿宋_GB2312" w:hint="eastAsia"/>
          <w:color w:val="auto"/>
          <w:sz w:val="32"/>
          <w:szCs w:val="32"/>
          <w:highlight w:val="none"/>
          <w:lang w:val="en-US" w:eastAsia="zh-CN"/>
        </w:rPr>
        <w:t xml:space="preserve">万元</w:t>
      </w:r>
    </w:p>
    <w:p>
      <w:pPr>
        <w:keepNext w:val="0"/>
        <w:keepLines w:val="0"/>
        <w:pageBreakBefore w:val="0"/>
        <w:widowControl w:val="0"/>
        <w:numPr>
          <w:ilvl w:val="0"/>
          <w:numId w:val="0"/>
        </w:numPr>
        <w:kinsoku/>
        <w:wordWrap/>
        <w:overflowPunct/>
        <w:topLinePunct w:val="0"/>
        <w:autoSpaceDE/>
        <w:autoSpaceDN/>
        <w:bidi w:val="0"/>
        <w:spacing w:line="540" w:lineRule="exact"/>
        <w:ind w:firstLine="640" w:firstLineChars="200"/>
        <w:rPr>
          <w:rFonts w:ascii="楷体_GB2312" w:eastAsia="楷体_GB2312" w:hAnsi="楷体_GB2312" w:cs="楷体_GB2312" w:hint="eastAsia"/>
          <w:color w:val="auto"/>
          <w:sz w:val="32"/>
          <w:szCs w:val="32"/>
          <w:highlight w:val="none"/>
          <w:lang w:val="en-US" w:eastAsia="zh-CN"/>
        </w:rPr>
      </w:pPr>
      <w:r>
        <w:rPr>
          <w:rFonts w:ascii="楷体_GB2312" w:eastAsia="楷体_GB2312" w:hAnsi="楷体_GB2312" w:cs="楷体_GB2312" w:hint="eastAsia"/>
          <w:color w:val="auto"/>
          <w:sz w:val="32"/>
          <w:szCs w:val="32"/>
          <w:highlight w:val="none"/>
          <w:lang w:val="en-US" w:eastAsia="zh-CN"/>
        </w:rPr>
        <w:t xml:space="preserve">（三）特色研究项目</w:t>
      </w:r>
      <w:r>
        <w:rPr>
          <w:rFonts w:ascii="楷体_GB2312" w:eastAsia="楷体_GB2312" w:hAnsi="楷体_GB2312" w:cs="楷体_GB2312" w:hint="eastAsia"/>
          <w:color w:val="auto"/>
          <w:sz w:val="32"/>
          <w:szCs w:val="32"/>
          <w:highlight w:val="none"/>
          <w:lang w:val="en-US" w:eastAsia="zh-CN"/>
        </w:rPr>
        <w:t xml:space="preserve">（</w:t>
      </w:r>
      <w:r>
        <w:rPr>
          <w:rFonts w:ascii="楷体_GB2312" w:eastAsia="楷体_GB2312" w:hAnsi="楷体_GB2312" w:cs="楷体_GB2312" w:hint="eastAsia"/>
          <w:color w:val="auto"/>
          <w:sz w:val="32"/>
          <w:szCs w:val="32"/>
          <w:highlight w:val="none"/>
          <w:lang w:val="en-US" w:eastAsia="zh-CN"/>
        </w:rPr>
        <w:t xml:space="preserve">C</w:t>
      </w:r>
      <w:r>
        <w:rPr>
          <w:rFonts w:ascii="楷体_GB2312" w:eastAsia="楷体_GB2312" w:hAnsi="楷体_GB2312" w:cs="楷体_GB2312" w:hint="eastAsia"/>
          <w:color w:val="auto"/>
          <w:sz w:val="32"/>
          <w:szCs w:val="32"/>
          <w:highlight w:val="none"/>
          <w:lang w:val="en-US" w:eastAsia="zh-CN"/>
        </w:rPr>
        <w:t xml:space="preserve">类）</w:t>
      </w:r>
    </w:p>
    <w:p>
      <w:pPr>
        <w:pStyle w:val="正文首行缩进21"/>
        <w:spacing w:line="540" w:lineRule="exact"/>
        <w:ind w:left="0" w:firstLine="624" w:firstLineChars="200"/>
        <w:rPr>
          <w:rFonts w:ascii="仿宋_GB2312" w:eastAsia="仿宋_GB2312" w:hAnsi="仿宋_GB2312" w:cs="仿宋_GB2312" w:hint="eastAsia"/>
          <w:color w:val="auto"/>
          <w:sz w:val="32"/>
          <w:highlight w:val="none"/>
          <w:lang w:val="en-US" w:eastAsia="zh-CN"/>
        </w:rPr>
      </w:pPr>
      <w:r>
        <w:rPr>
          <w:rFonts w:ascii="仿宋_GB2312" w:eastAsia="仿宋_GB2312" w:hAnsi="仿宋_GB2312" w:cs="仿宋_GB2312" w:hint="eastAsia"/>
          <w:color w:val="auto"/>
          <w:sz w:val="32"/>
          <w:szCs w:val="32"/>
          <w:highlight w:val="none"/>
          <w:lang w:val="en-US" w:eastAsia="zh-CN"/>
        </w:rPr>
        <w:t xml:space="preserve">该</w:t>
      </w:r>
      <w:r>
        <w:rPr>
          <w:rFonts w:ascii="仿宋_GB2312" w:eastAsia="仿宋_GB2312" w:hAnsi="仿宋_GB2312" w:cs="仿宋_GB2312" w:hint="eastAsia"/>
          <w:color w:val="auto"/>
          <w:sz w:val="32"/>
          <w:szCs w:val="32"/>
          <w:highlight w:val="none"/>
          <w:lang w:eastAsia="zh-CN"/>
        </w:rPr>
        <w:t xml:space="preserve">类项目采用公开申报方式，单个项目资金支持额度不超</w:t>
      </w:r>
      <w:r>
        <w:rPr>
          <w:rFonts w:ascii="仿宋_GB2312" w:eastAsia="仿宋_GB2312" w:hAnsi="仿宋_GB2312" w:cs="仿宋_GB2312" w:hint="eastAsia"/>
          <w:color w:val="auto"/>
          <w:sz w:val="32"/>
          <w:szCs w:val="32"/>
          <w:highlight w:val="none"/>
          <w:lang w:eastAsia="zh-CN"/>
        </w:rPr>
        <w:t xml:space="preserve">过</w:t>
      </w:r>
      <w:r>
        <w:rPr>
          <w:rFonts w:ascii="仿宋_GB2312" w:eastAsia="仿宋_GB2312" w:hAnsi="仿宋_GB2312" w:cs="仿宋_GB2312" w:hint="eastAsia"/>
          <w:color w:val="auto"/>
          <w:sz w:val="32"/>
          <w:szCs w:val="32"/>
          <w:highlight w:val="none"/>
          <w:lang w:eastAsia="zh-CN"/>
        </w:rPr>
        <w:t xml:space="preserve"> 10</w:t>
      </w:r>
      <w:r>
        <w:rPr>
          <w:rFonts w:ascii="仿宋_GB2312" w:eastAsia="仿宋_GB2312" w:hAnsi="仿宋_GB2312" w:cs="仿宋_GB2312" w:hint="eastAsia"/>
          <w:color w:val="auto"/>
          <w:sz w:val="32"/>
          <w:szCs w:val="32"/>
          <w:highlight w:val="none"/>
          <w:lang w:eastAsia="zh-CN"/>
        </w:rPr>
        <w:t xml:space="preserve"> </w:t>
      </w:r>
      <w:r>
        <w:rPr>
          <w:rFonts w:ascii="仿宋_GB2312" w:eastAsia="仿宋_GB2312" w:hAnsi="仿宋_GB2312" w:cs="仿宋_GB2312" w:hint="eastAsia"/>
          <w:color w:val="auto"/>
          <w:sz w:val="32"/>
          <w:szCs w:val="32"/>
          <w:highlight w:val="none"/>
          <w:lang w:eastAsia="zh-CN"/>
        </w:rPr>
        <w:t xml:space="preserve">万元。</w:t>
      </w:r>
    </w:p>
    <w:p>
      <w:pPr>
        <w:keepNext w:val="0"/>
        <w:keepLines w:val="0"/>
        <w:pageBreakBefore w:val="0"/>
        <w:widowControl w:val="0"/>
        <w:kinsoku/>
        <w:wordWrap/>
        <w:overflowPunct/>
        <w:topLinePunct w:val="0"/>
        <w:autoSpaceDE/>
        <w:autoSpaceDN/>
        <w:bidi w:val="0"/>
        <w:adjustRightInd/>
        <w:snapToGrid/>
        <w:spacing w:line="540" w:lineRule="exact"/>
        <w:ind w:firstLine="627" w:firstLineChars="200"/>
        <w:textAlignment w:val="auto"/>
        <w:rPr>
          <w:rFonts w:ascii="仿宋_GB2312" w:eastAsia="仿宋_GB2312" w:hAnsi="仿宋_GB2312" w:cs="仿宋_GB2312" w:hint="eastAsia"/>
          <w:b/>
          <w:bCs/>
          <w:color w:val="auto"/>
          <w:spacing w:val="-4"/>
          <w:kern w:val="2"/>
          <w:sz w:val="32"/>
          <w:szCs w:val="32"/>
          <w:highlight w:val="none"/>
          <w:lang w:val="en-US" w:eastAsia="zh-CN" w:bidi="ar-SA"/>
        </w:rPr>
      </w:pPr>
      <w:r>
        <w:rPr>
          <w:rFonts w:ascii="仿宋_GB2312" w:eastAsia="仿宋_GB2312" w:hAnsi="仿宋_GB2312" w:cs="仿宋_GB2312" w:hint="eastAsia"/>
          <w:b/>
          <w:bCs/>
          <w:color w:val="auto"/>
          <w:spacing w:val="-4"/>
          <w:kern w:val="2"/>
          <w:sz w:val="32"/>
          <w:szCs w:val="32"/>
          <w:highlight w:val="none"/>
          <w:lang w:val="en-US" w:eastAsia="zh-CN" w:bidi="ar-SA"/>
        </w:rPr>
        <w:t xml:space="preserve">14</w:t>
      </w:r>
      <w:r>
        <w:rPr>
          <w:rFonts w:ascii="仿宋_GB2312" w:eastAsia="仿宋_GB2312" w:hAnsi="仿宋_GB2312" w:cs="仿宋_GB2312" w:hint="eastAsia"/>
          <w:b/>
          <w:bCs/>
          <w:color w:val="auto"/>
          <w:spacing w:val="-4"/>
          <w:kern w:val="2"/>
          <w:sz w:val="32"/>
          <w:szCs w:val="32"/>
          <w:highlight w:val="none"/>
          <w:lang w:val="en-US" w:eastAsia="zh-CN" w:bidi="ar-SA"/>
        </w:rPr>
        <w:t xml:space="preserve">.</w:t>
      </w:r>
      <w:r>
        <w:rPr>
          <w:rFonts w:ascii="仿宋_GB2312" w:eastAsia="仿宋_GB2312" w:hAnsi="仿宋_GB2312" w:cs="仿宋_GB2312" w:hint="eastAsia"/>
          <w:b/>
          <w:bCs/>
          <w:color w:val="auto"/>
          <w:spacing w:val="-4"/>
          <w:kern w:val="2"/>
          <w:sz w:val="32"/>
          <w:szCs w:val="32"/>
          <w:highlight w:val="none"/>
          <w:lang w:val="en-US" w:eastAsia="zh-CN" w:bidi="ar-SA"/>
        </w:rPr>
        <w:t xml:space="preserve">青岛未来产业、新兴产业发展路径研究（海洋电子信息、太赫兹、光子科技、绿色能源）</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黑体" w:eastAsia="黑体" w:hAnsi="黑体" w:cs="黑体" w:hint="eastAsia"/>
          <w:color w:val="auto"/>
          <w:spacing w:val="0"/>
          <w:position w:val="0"/>
          <w:sz w:val="32"/>
          <w:szCs w:val="32"/>
          <w:highlight w:val="none"/>
          <w:lang w:val="en-US" w:eastAsia="zh-CN"/>
        </w:rPr>
      </w:pPr>
      <w:r>
        <w:rPr>
          <w:rFonts w:ascii="仿宋_GB2312" w:eastAsia="仿宋_GB2312" w:hAnsi="仿宋_GB2312" w:cs="仿宋_GB2312" w:hint="eastAsia"/>
          <w:b/>
          <w:bCs/>
          <w:color w:val="auto"/>
          <w:spacing w:val="0"/>
          <w:position w:val="0"/>
          <w:sz w:val="32"/>
          <w:szCs w:val="32"/>
          <w:highlight w:val="none"/>
          <w:shd w:val="clear" w:color="auto" w:fill="auto"/>
          <w:lang w:val="en-US" w:eastAsia="zh-CN"/>
        </w:rPr>
        <w:t xml:space="preserve">研究内容</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w:t>
      </w:r>
      <w:r>
        <w:rPr>
          <w:rFonts w:ascii="仿宋_GB2312" w:eastAsia="仿宋_GB2312" w:hAnsi="仿宋_GB2312" w:cs="仿宋_GB2312" w:hint="eastAsia"/>
          <w:color w:val="auto"/>
          <w:sz w:val="32"/>
          <w:szCs w:val="32"/>
          <w:highlight w:val="none"/>
          <w:lang w:val="en-US" w:eastAsia="zh-CN"/>
        </w:rPr>
        <w:t xml:space="preserve">聚焦青岛市未来产业、新兴产业，开展产业链、技术链与创新链分析，绘制产业技术图谱；围绕</w:t>
      </w:r>
      <w:r>
        <w:rPr>
          <w:rFonts w:ascii="仿宋_GB2312" w:eastAsia="仿宋_GB2312" w:hAnsi="仿宋_GB2312" w:cs="仿宋_GB2312" w:hint="eastAsia"/>
          <w:color w:val="auto"/>
          <w:spacing w:val="0"/>
          <w:kern w:val="2"/>
          <w:sz w:val="32"/>
          <w:szCs w:val="32"/>
          <w:highlight w:val="none"/>
          <w:lang w:val="en-US" w:eastAsia="zh-CN" w:bidi="ar-SA"/>
        </w:rPr>
        <w:t xml:space="preserve">海洋电子信息、太赫兹、光子科技、绿色能源</w:t>
      </w:r>
      <w:r>
        <w:rPr>
          <w:rFonts w:ascii="仿宋_GB2312" w:eastAsia="仿宋_GB2312" w:hAnsi="仿宋_GB2312" w:cs="仿宋_GB2312" w:hint="eastAsia"/>
          <w:color w:val="auto"/>
          <w:sz w:val="32"/>
          <w:szCs w:val="32"/>
          <w:highlight w:val="none"/>
          <w:lang w:val="en-US" w:eastAsia="zh-CN"/>
        </w:rPr>
        <w:t xml:space="preserve">等重点赛道，系统调研分析青岛市重点企业、重大项目及创新资源发展现状；深入剖析产业链短板、关键技术瓶颈及创新链发展难题，提出产业创新发展的路径与对策建议。</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hAnsi="仿宋_GB2312" w:cs="仿宋_GB2312" w:hint="eastAsia"/>
          <w:color w:val="auto"/>
          <w:spacing w:val="0"/>
          <w:position w:val="0"/>
          <w:sz w:val="32"/>
          <w:szCs w:val="32"/>
          <w:highlight w:val="none"/>
          <w:lang w:val="en-US" w:eastAsia="zh-CN"/>
        </w:rPr>
      </w:pPr>
      <w:r>
        <w:rPr>
          <w:rFonts w:ascii="仿宋_GB2312" w:eastAsia="仿宋_GB2312" w:hAnsi="仿宋_GB2312" w:cs="仿宋_GB2312" w:hint="eastAsia"/>
          <w:b/>
          <w:bCs/>
          <w:color w:val="auto"/>
          <w:spacing w:val="0"/>
          <w:position w:val="0"/>
          <w:sz w:val="32"/>
          <w:szCs w:val="32"/>
          <w:highlight w:val="none"/>
          <w:shd w:val="clear" w:color="auto" w:fill="auto"/>
          <w:lang w:val="en-US" w:eastAsia="zh-CN"/>
        </w:rPr>
        <w:t xml:space="preserve">考核指标</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：完成研究报告，提出青岛未来产业、新兴产业创新发展对策建议，为政府部门决策提供参考</w:t>
      </w:r>
      <w:r>
        <w:rPr>
          <w:rFonts w:ascii="仿宋_GB2312" w:eastAsia="仿宋_GB2312" w:hAnsi="仿宋_GB2312" w:cs="仿宋_GB2312" w:hint="eastAsia"/>
          <w:color w:val="auto"/>
          <w:spacing w:val="0"/>
          <w:position w:val="0"/>
          <w:sz w:val="32"/>
          <w:szCs w:val="32"/>
          <w:highlight w:val="none"/>
          <w:shd w:val="clear" w:color="auto" w:fill="auto"/>
          <w:lang w:val="en-US" w:eastAsia="zh-CN"/>
        </w:rPr>
        <w:t xml:space="preserve">。</w:t>
      </w:r>
    </w:p>
    <w:p>
      <w:pPr>
        <w:keepNext w:val="0"/>
        <w:keepLines w:val="0"/>
        <w:pageBreakBefore w:val="0"/>
        <w:widowControl w:val="0"/>
        <w:kinsoku/>
        <w:wordWrap/>
        <w:overflowPunct/>
        <w:topLinePunct w:val="0"/>
        <w:autoSpaceDE/>
        <w:autoSpaceDN/>
        <w:bidi w:val="0"/>
        <w:adjustRightInd/>
        <w:snapToGrid/>
        <w:spacing w:line="540" w:lineRule="exact"/>
        <w:ind w:firstLine="627" w:firstLineChars="200"/>
        <w:textAlignment w:val="auto"/>
        <w:rPr>
          <w:rFonts w:ascii="仿宋_GB2312" w:eastAsia="仿宋_GB2312" w:hAnsi="仿宋_GB2312" w:cs="仿宋_GB2312" w:hint="eastAsia"/>
          <w:b/>
          <w:bCs/>
          <w:color w:val="auto"/>
          <w:spacing w:val="-4"/>
          <w:kern w:val="2"/>
          <w:sz w:val="32"/>
          <w:szCs w:val="32"/>
          <w:highlight w:val="none"/>
          <w:lang w:val="en-US" w:eastAsia="zh-CN" w:bidi="ar-SA"/>
        </w:rPr>
      </w:pPr>
      <w:r>
        <w:rPr>
          <w:rFonts w:ascii="仿宋_GB2312" w:eastAsia="仿宋_GB2312" w:hAnsi="仿宋_GB2312" w:cs="仿宋_GB2312" w:hint="eastAsia"/>
          <w:b/>
          <w:bCs/>
          <w:color w:val="auto"/>
          <w:spacing w:val="-4"/>
          <w:kern w:val="2"/>
          <w:sz w:val="32"/>
          <w:szCs w:val="32"/>
          <w:highlight w:val="none"/>
          <w:lang w:val="en-US" w:eastAsia="zh-CN" w:bidi="ar-SA"/>
        </w:rPr>
        <w:t xml:space="preserve">15</w:t>
      </w:r>
      <w:r>
        <w:rPr>
          <w:rFonts w:ascii="仿宋_GB2312" w:eastAsia="仿宋_GB2312" w:hAnsi="仿宋_GB2312" w:cs="仿宋_GB2312" w:hint="eastAsia"/>
          <w:b/>
          <w:bCs/>
          <w:color w:val="auto"/>
          <w:spacing w:val="-4"/>
          <w:kern w:val="2"/>
          <w:sz w:val="32"/>
          <w:szCs w:val="32"/>
          <w:highlight w:val="none"/>
          <w:lang w:val="en-US" w:eastAsia="zh-CN" w:bidi="ar-SA"/>
        </w:rPr>
        <w:t xml:space="preserve">.</w:t>
      </w:r>
      <w:r>
        <w:rPr>
          <w:rFonts w:ascii="仿宋_GB2312" w:eastAsia="仿宋_GB2312" w:hAnsi="仿宋_GB2312" w:cs="仿宋_GB2312" w:hint="eastAsia"/>
          <w:b/>
          <w:bCs/>
          <w:color w:val="auto"/>
          <w:spacing w:val="-4"/>
          <w:kern w:val="2"/>
          <w:sz w:val="32"/>
          <w:szCs w:val="32"/>
          <w:highlight w:val="none"/>
          <w:lang w:val="en-US" w:eastAsia="zh-CN" w:bidi="ar-SA"/>
        </w:rPr>
        <w:t xml:space="preserve">科学数据赋能人工智能驱动科学研究</w:t>
      </w:r>
      <w:r>
        <w:rPr>
          <w:rFonts w:ascii="仿宋_GB2312" w:eastAsia="仿宋_GB2312" w:hAnsi="仿宋_GB2312" w:cs="仿宋_GB2312" w:hint="eastAsia"/>
          <w:b/>
          <w:bCs/>
          <w:color w:val="auto"/>
          <w:spacing w:val="-4"/>
          <w:kern w:val="2"/>
          <w:sz w:val="32"/>
          <w:szCs w:val="32"/>
          <w:highlight w:val="none"/>
          <w:lang w:val="en-US" w:eastAsia="zh-CN" w:bidi="ar-SA"/>
        </w:rPr>
        <w:t xml:space="preserve">（</w:t>
      </w:r>
      <w:r>
        <w:rPr>
          <w:rFonts w:ascii="仿宋_GB2312" w:eastAsia="仿宋_GB2312" w:hAnsi="仿宋_GB2312" w:cs="仿宋_GB2312" w:hint="eastAsia"/>
          <w:b/>
          <w:bCs/>
          <w:color w:val="auto"/>
          <w:spacing w:val="-4"/>
          <w:kern w:val="2"/>
          <w:sz w:val="32"/>
          <w:szCs w:val="32"/>
          <w:highlight w:val="none"/>
          <w:lang w:val="en-US" w:eastAsia="zh-CN" w:bidi="ar-SA"/>
        </w:rPr>
        <w:t xml:space="preserve">AI4</w:t>
      </w:r>
      <w:r>
        <w:rPr>
          <w:rFonts w:ascii="仿宋_GB2312" w:eastAsia="仿宋_GB2312" w:hAnsi="仿宋_GB2312" w:cs="仿宋_GB2312" w:hint="eastAsia"/>
          <w:b/>
          <w:bCs/>
          <w:color w:val="auto"/>
          <w:spacing w:val="-4"/>
          <w:kern w:val="2"/>
          <w:sz w:val="32"/>
          <w:szCs w:val="32"/>
          <w:highlight w:val="none"/>
          <w:lang w:val="en-US" w:eastAsia="zh-CN" w:bidi="ar-SA"/>
        </w:rPr>
        <w:t xml:space="preserve">S</w:t>
      </w:r>
      <w:r>
        <w:rPr>
          <w:rFonts w:ascii="仿宋_GB2312" w:eastAsia="仿宋_GB2312" w:hAnsi="仿宋_GB2312" w:cs="仿宋_GB2312" w:hint="eastAsia"/>
          <w:b/>
          <w:bCs/>
          <w:color w:val="auto"/>
          <w:spacing w:val="-4"/>
          <w:kern w:val="2"/>
          <w:sz w:val="32"/>
          <w:szCs w:val="32"/>
          <w:highlight w:val="none"/>
          <w:lang w:val="en-US" w:eastAsia="zh-CN" w:bidi="ar-SA"/>
        </w:rPr>
        <w:t xml:space="preserve">）的价值创造模式研究</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hAnsi="仿宋_GB2312" w:cs="仿宋_GB2312" w:hint="eastAsia"/>
          <w:b w:val="0"/>
          <w:bCs w:val="0"/>
          <w:color w:val="auto"/>
          <w:spacing w:val="0"/>
          <w:position w:val="0"/>
          <w:sz w:val="32"/>
          <w:szCs w:val="32"/>
          <w:highlight w:val="none"/>
          <w:lang w:val="en-US" w:eastAsia="zh-CN"/>
        </w:rPr>
      </w:pPr>
      <w:r>
        <w:rPr>
          <w:rFonts w:ascii="仿宋_GB2312" w:eastAsia="仿宋_GB2312" w:hAnsi="仿宋_GB2312" w:cs="仿宋_GB2312" w:hint="eastAsia"/>
          <w:b/>
          <w:bCs/>
          <w:color w:val="auto"/>
          <w:spacing w:val="0"/>
          <w:position w:val="0"/>
          <w:sz w:val="32"/>
          <w:szCs w:val="32"/>
          <w:highlight w:val="none"/>
          <w:shd w:val="clear" w:color="auto" w:fill="auto"/>
          <w:lang w:val="en-US" w:eastAsia="zh-CN"/>
        </w:rPr>
        <w:t xml:space="preserve">研究内容</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：聚焦青岛海洋科学、生命科学等优势场景，系统解析科学数据赋能</w:t>
      </w:r>
      <w:r>
        <w:rPr>
          <w:rFonts w:ascii="仿宋_GB2312" w:eastAsia="仿宋_GB2312" w:hAnsi="仿宋_GB2312" w:cs="仿宋_GB2312" w:hint="eastAsia"/>
          <w:color w:val="auto"/>
          <w:kern w:val="2"/>
          <w:sz w:val="32"/>
          <w:szCs w:val="32"/>
          <w:highlight w:val="none"/>
          <w:shd w:val="clear" w:color="auto" w:fill="auto"/>
          <w:lang w:val="en-US" w:eastAsia="zh-CN"/>
        </w:rPr>
        <w:t xml:space="preserve">AI4S</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全流程的内在作用机理与价值演化规律，深入剖析当前科学数据融合共享不畅、场景价值释放不足等现实困境。学习借鉴国内外先进经验，构建面向</w:t>
      </w:r>
      <w:r>
        <w:rPr>
          <w:rFonts w:ascii="仿宋_GB2312" w:eastAsia="仿宋_GB2312" w:hAnsi="仿宋_GB2312" w:cs="仿宋_GB2312" w:hint="eastAsia"/>
          <w:color w:val="auto"/>
          <w:kern w:val="2"/>
          <w:sz w:val="32"/>
          <w:szCs w:val="32"/>
          <w:highlight w:val="none"/>
          <w:shd w:val="clear" w:color="auto" w:fill="auto"/>
          <w:lang w:val="en-US" w:eastAsia="zh-CN"/>
        </w:rPr>
        <w:t xml:space="preserve">AI4S</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的科学数据场景化应用价值创造模式，提出数据要素从资源整合、算法赋能到创新产出的全链条实现路径。</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hAnsi="仿宋_GB2312" w:cs="仿宋_GB2312" w:hint="eastAsia"/>
          <w:b w:val="0"/>
          <w:bCs w:val="0"/>
          <w:color w:val="auto"/>
          <w:spacing w:val="0"/>
          <w:position w:val="0"/>
          <w:sz w:val="32"/>
          <w:szCs w:val="32"/>
          <w:highlight w:val="none"/>
          <w:lang w:val="en-US" w:eastAsia="zh-CN"/>
        </w:rPr>
      </w:pPr>
      <w:r>
        <w:rPr>
          <w:rFonts w:ascii="仿宋_GB2312" w:eastAsia="仿宋_GB2312" w:hAnsi="仿宋_GB2312" w:cs="仿宋_GB2312" w:hint="eastAsia"/>
          <w:b/>
          <w:bCs/>
          <w:color w:val="auto"/>
          <w:spacing w:val="0"/>
          <w:position w:val="0"/>
          <w:sz w:val="32"/>
          <w:szCs w:val="32"/>
          <w:highlight w:val="none"/>
          <w:shd w:val="clear" w:color="auto" w:fill="auto"/>
          <w:lang w:val="en-US" w:eastAsia="zh-CN"/>
        </w:rPr>
        <w:t xml:space="preserve">考核指标</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：完成研究报告，提出科学数据赋能</w:t>
      </w:r>
      <w:r>
        <w:rPr>
          <w:rFonts w:ascii="仿宋_GB2312" w:eastAsia="仿宋_GB2312" w:hAnsi="仿宋_GB2312" w:cs="仿宋_GB2312" w:hint="eastAsia"/>
          <w:color w:val="auto"/>
          <w:kern w:val="2"/>
          <w:sz w:val="32"/>
          <w:szCs w:val="32"/>
          <w:highlight w:val="none"/>
          <w:shd w:val="clear" w:color="auto" w:fill="auto"/>
          <w:lang w:val="en-US" w:eastAsia="zh-CN"/>
        </w:rPr>
        <w:t xml:space="preserve">AI4S</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的创造模式、实践路径和对策建议，为政府部门决策提供参考。</w:t>
      </w:r>
    </w:p>
    <w:p>
      <w:pPr>
        <w:keepNext w:val="0"/>
        <w:keepLines w:val="0"/>
        <w:pageBreakBefore w:val="0"/>
        <w:widowControl w:val="0"/>
        <w:kinsoku/>
        <w:wordWrap/>
        <w:overflowPunct/>
        <w:topLinePunct w:val="0"/>
        <w:autoSpaceDE/>
        <w:autoSpaceDN/>
        <w:bidi w:val="0"/>
        <w:adjustRightInd/>
        <w:snapToGrid/>
        <w:spacing w:line="540" w:lineRule="exact"/>
        <w:ind w:firstLine="627" w:firstLineChars="200"/>
        <w:textAlignment w:val="auto"/>
        <w:rPr>
          <w:rFonts w:ascii="仿宋_GB2312" w:eastAsia="仿宋_GB2312" w:hAnsi="仿宋_GB2312" w:cs="仿宋_GB2312" w:hint="eastAsia"/>
          <w:b/>
          <w:bCs/>
          <w:color w:val="auto"/>
          <w:spacing w:val="-4"/>
          <w:kern w:val="2"/>
          <w:sz w:val="32"/>
          <w:szCs w:val="32"/>
          <w:highlight w:val="none"/>
          <w:lang w:val="en-US" w:eastAsia="zh-CN" w:bidi="ar-SA"/>
        </w:rPr>
      </w:pPr>
      <w:r>
        <w:rPr>
          <w:rFonts w:ascii="仿宋_GB2312" w:eastAsia="仿宋_GB2312" w:hAnsi="仿宋_GB2312" w:cs="仿宋_GB2312" w:hint="eastAsia"/>
          <w:b/>
          <w:bCs/>
          <w:color w:val="auto"/>
          <w:spacing w:val="-4"/>
          <w:kern w:val="2"/>
          <w:sz w:val="32"/>
          <w:szCs w:val="32"/>
          <w:highlight w:val="none"/>
          <w:lang w:val="en-US" w:eastAsia="zh-CN" w:bidi="ar-SA"/>
        </w:rPr>
        <w:t xml:space="preserve">16</w:t>
      </w:r>
      <w:r>
        <w:rPr>
          <w:rFonts w:ascii="仿宋_GB2312" w:eastAsia="仿宋_GB2312" w:hAnsi="仿宋_GB2312" w:cs="仿宋_GB2312" w:hint="eastAsia"/>
          <w:b/>
          <w:bCs/>
          <w:color w:val="auto"/>
          <w:spacing w:val="-4"/>
          <w:kern w:val="2"/>
          <w:sz w:val="32"/>
          <w:szCs w:val="32"/>
          <w:highlight w:val="none"/>
          <w:lang w:val="en-US" w:eastAsia="zh-CN" w:bidi="ar-SA"/>
        </w:rPr>
        <w:t xml:space="preserve">.</w:t>
      </w:r>
      <w:r>
        <w:rPr>
          <w:rFonts w:ascii="仿宋_GB2312" w:eastAsia="仿宋_GB2312" w:hAnsi="仿宋_GB2312" w:cs="仿宋_GB2312" w:hint="eastAsia"/>
          <w:b/>
          <w:bCs/>
          <w:color w:val="auto"/>
          <w:spacing w:val="-4"/>
          <w:kern w:val="2"/>
          <w:sz w:val="32"/>
          <w:szCs w:val="32"/>
          <w:highlight w:val="none"/>
          <w:lang w:val="en-US" w:eastAsia="zh-CN" w:bidi="ar-SA"/>
        </w:rPr>
        <w:t xml:space="preserve">青岛市企业需求牵引科技攻关的组织协同机制与绩效评价研究</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color w:val="auto"/>
          <w:spacing w:val="0"/>
          <w:position w:val="0"/>
          <w:sz w:val="22"/>
          <w:highlight w:val="none"/>
        </w:rPr>
      </w:pPr>
      <w:r>
        <w:rPr>
          <w:rFonts w:ascii="仿宋_GB2312" w:eastAsia="仿宋_GB2312" w:hAnsi="仿宋_GB2312" w:cs="仿宋_GB2312" w:hint="eastAsia"/>
          <w:b/>
          <w:bCs/>
          <w:snapToGrid w:val="0"/>
          <w:color w:val="auto"/>
          <w:kern w:val="0"/>
          <w:sz w:val="32"/>
          <w:szCs w:val="32"/>
          <w:highlight w:val="none"/>
          <w:lang w:val="en-US" w:eastAsia="zh-CN"/>
        </w:rPr>
        <w:t xml:space="preserve">研究内容</w:t>
      </w:r>
      <w:r>
        <w:rPr>
          <w:rFonts w:ascii="仿宋_GB2312" w:eastAsia="仿宋_GB2312" w:hAnsi="仿宋_GB2312" w:cs="仿宋_GB2312" w:hint="eastAsia"/>
          <w:snapToGrid w:val="0"/>
          <w:color w:val="auto"/>
          <w:kern w:val="0"/>
          <w:sz w:val="32"/>
          <w:szCs w:val="32"/>
          <w:highlight w:val="none"/>
          <w:lang w:val="en-US" w:eastAsia="zh-CN"/>
        </w:rPr>
        <w:t xml:space="preserve">：聚焦企业需求牵引科技攻关的组织机制与绩效评价，探索以企业技术需求为导向的科技攻关项目组织模式。重点分析政府部门、高校院所、新型研发机构和企业之间的协同关系；研究企业技术需求征集、项目凝练、任务分解、组织实施、过程管理和绩效评价机制；构建需求导向型科技攻关项目分类管理和绩效评价体系。</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hAnsi="仿宋_GB2312" w:cs="仿宋_GB2312" w:hint="eastAsia"/>
          <w:snapToGrid w:val="0"/>
          <w:color w:val="auto"/>
          <w:kern w:val="0"/>
          <w:sz w:val="32"/>
          <w:szCs w:val="32"/>
          <w:highlight w:val="none"/>
          <w:lang w:val="en-US" w:eastAsia="zh-CN"/>
        </w:rPr>
      </w:pPr>
      <w:r>
        <w:rPr>
          <w:rFonts w:ascii="仿宋_GB2312" w:eastAsia="仿宋_GB2312" w:hAnsi="仿宋_GB2312" w:cs="仿宋_GB2312" w:hint="eastAsia"/>
          <w:b/>
          <w:bCs/>
          <w:snapToGrid w:val="0"/>
          <w:color w:val="auto"/>
          <w:kern w:val="0"/>
          <w:sz w:val="32"/>
          <w:szCs w:val="32"/>
          <w:highlight w:val="none"/>
          <w:lang w:val="en-US" w:eastAsia="zh-CN"/>
        </w:rPr>
        <w:t xml:space="preserve">考核指标</w:t>
      </w:r>
      <w:r>
        <w:rPr>
          <w:rFonts w:ascii="仿宋_GB2312" w:eastAsia="仿宋_GB2312" w:hAnsi="仿宋_GB2312" w:cs="仿宋_GB2312" w:hint="eastAsia"/>
          <w:snapToGrid w:val="0"/>
          <w:color w:val="auto"/>
          <w:kern w:val="0"/>
          <w:sz w:val="32"/>
          <w:szCs w:val="32"/>
          <w:highlight w:val="none"/>
          <w:lang w:val="en-US" w:eastAsia="zh-CN"/>
        </w:rPr>
        <w:t xml:space="preserve">：完成研究报告，提出以企业技术需求为导向的科技攻关项目组织建议，</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为政府部门决策提供参考</w:t>
      </w:r>
      <w:r>
        <w:rPr>
          <w:rFonts w:ascii="仿宋_GB2312" w:eastAsia="仿宋_GB2312" w:hAnsi="仿宋_GB2312" w:cs="仿宋_GB2312" w:hint="eastAsia"/>
          <w:color w:val="auto"/>
          <w:spacing w:val="0"/>
          <w:position w:val="0"/>
          <w:sz w:val="32"/>
          <w:szCs w:val="32"/>
          <w:highlight w:val="none"/>
          <w:shd w:val="clear" w:color="auto" w:fill="auto"/>
          <w:lang w:val="en-US" w:eastAsia="zh-CN"/>
        </w:rPr>
        <w:t xml:space="preserve">。</w:t>
      </w:r>
    </w:p>
    <w:p>
      <w:pPr>
        <w:keepNext w:val="0"/>
        <w:keepLines w:val="0"/>
        <w:pageBreakBefore w:val="0"/>
        <w:widowControl w:val="0"/>
        <w:kinsoku/>
        <w:wordWrap/>
        <w:overflowPunct/>
        <w:topLinePunct w:val="0"/>
        <w:autoSpaceDE/>
        <w:autoSpaceDN/>
        <w:bidi w:val="0"/>
        <w:adjustRightInd/>
        <w:snapToGrid/>
        <w:spacing w:line="540" w:lineRule="exact"/>
        <w:ind w:firstLine="627" w:firstLineChars="200"/>
        <w:textAlignment w:val="auto"/>
        <w:rPr>
          <w:rFonts w:ascii="仿宋_GB2312" w:eastAsia="仿宋_GB2312" w:hAnsi="仿宋_GB2312" w:cs="仿宋_GB2312" w:hint="eastAsia"/>
          <w:b/>
          <w:bCs/>
          <w:color w:val="auto"/>
          <w:spacing w:val="-4"/>
          <w:kern w:val="2"/>
          <w:sz w:val="32"/>
          <w:szCs w:val="32"/>
          <w:highlight w:val="none"/>
          <w:lang w:val="en-US" w:eastAsia="zh-CN" w:bidi="ar-SA"/>
        </w:rPr>
      </w:pPr>
      <w:r>
        <w:rPr>
          <w:rFonts w:ascii="仿宋_GB2312" w:eastAsia="仿宋_GB2312" w:hAnsi="仿宋_GB2312" w:cs="仿宋_GB2312" w:hint="eastAsia"/>
          <w:b/>
          <w:bCs/>
          <w:color w:val="auto"/>
          <w:spacing w:val="-4"/>
          <w:kern w:val="2"/>
          <w:sz w:val="32"/>
          <w:szCs w:val="32"/>
          <w:highlight w:val="none"/>
          <w:lang w:val="en-US" w:eastAsia="zh-CN" w:bidi="ar-SA"/>
        </w:rPr>
        <w:t xml:space="preserve">17</w:t>
      </w:r>
      <w:r>
        <w:rPr>
          <w:rFonts w:ascii="仿宋_GB2312" w:eastAsia="仿宋_GB2312" w:hAnsi="仿宋_GB2312" w:cs="仿宋_GB2312" w:hint="eastAsia"/>
          <w:b/>
          <w:bCs/>
          <w:color w:val="auto"/>
          <w:spacing w:val="-4"/>
          <w:kern w:val="2"/>
          <w:sz w:val="32"/>
          <w:szCs w:val="32"/>
          <w:highlight w:val="none"/>
          <w:lang w:val="en-US" w:eastAsia="zh-CN" w:bidi="ar-SA"/>
        </w:rPr>
        <w:t xml:space="preserve">.</w:t>
      </w:r>
      <w:r>
        <w:rPr>
          <w:rFonts w:ascii="仿宋_GB2312" w:eastAsia="仿宋_GB2312" w:hAnsi="仿宋_GB2312" w:cs="仿宋_GB2312" w:hint="eastAsia"/>
          <w:b/>
          <w:bCs/>
          <w:color w:val="auto"/>
          <w:spacing w:val="-4"/>
          <w:kern w:val="2"/>
          <w:sz w:val="32"/>
          <w:szCs w:val="32"/>
          <w:highlight w:val="none"/>
          <w:lang w:val="en-US" w:eastAsia="zh-CN" w:bidi="ar-SA"/>
        </w:rPr>
        <w:t xml:space="preserve">青岛市医疗机构科技成果转化效率提升研究</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hAnsi="仿宋_GB2312" w:cs="仿宋_GB2312" w:hint="eastAsia"/>
          <w:snapToGrid w:val="0"/>
          <w:color w:val="auto"/>
          <w:kern w:val="0"/>
          <w:sz w:val="32"/>
          <w:szCs w:val="32"/>
          <w:highlight w:val="none"/>
          <w:lang w:val="en-US" w:eastAsia="zh-CN"/>
        </w:rPr>
      </w:pPr>
      <w:r>
        <w:rPr>
          <w:rFonts w:ascii="仿宋_GB2312" w:eastAsia="仿宋_GB2312" w:hAnsi="仿宋_GB2312" w:cs="仿宋_GB2312" w:hint="eastAsia"/>
          <w:b/>
          <w:bCs/>
          <w:snapToGrid w:val="0"/>
          <w:color w:val="auto"/>
          <w:kern w:val="0"/>
          <w:sz w:val="32"/>
          <w:szCs w:val="32"/>
          <w:highlight w:val="none"/>
          <w:lang w:val="en-US" w:eastAsia="zh-CN"/>
        </w:rPr>
        <w:t xml:space="preserve">研究内容</w:t>
      </w:r>
      <w:r>
        <w:rPr>
          <w:rFonts w:ascii="仿宋_GB2312" w:eastAsia="仿宋_GB2312" w:hAnsi="仿宋_GB2312" w:cs="仿宋_GB2312" w:hint="eastAsia"/>
          <w:snapToGrid w:val="0"/>
          <w:color w:val="auto"/>
          <w:kern w:val="0"/>
          <w:sz w:val="32"/>
          <w:szCs w:val="32"/>
          <w:highlight w:val="none"/>
          <w:lang w:val="en-US" w:eastAsia="zh-CN"/>
        </w:rPr>
        <w:t xml:space="preserve">：梳理青岛市医疗机构科技成果转化现状，开展技术研发、概念验证、中试放大和产品推广等成果转化的关键环节研究，剖析医疗机构实验室成果技术成熟度低、知识产权保护薄弱等问题原因，优化青岛市医疗机构科技成果转化路径。</w:t>
      </w:r>
    </w:p>
    <w:p>
      <w:pPr>
        <w:keepNext w:val="0"/>
        <w:keepLines w:val="0"/>
        <w:pageBreakBefore w:val="0"/>
        <w:widowControl w:val="0"/>
        <w:numPr>
          <w:ilvl w:val="0"/>
          <w:numId w:val="0"/>
        </w:numPr>
        <w:kinsoku/>
        <w:wordWrap/>
        <w:overflowPunct/>
        <w:topLinePunct w:val="0"/>
        <w:autoSpaceDE/>
        <w:autoSpaceDN/>
        <w:bidi w:val="0"/>
        <w:spacing w:line="540" w:lineRule="exact"/>
        <w:ind w:firstLine="643" w:firstLineChars="200"/>
        <w:jc w:val="left"/>
        <w:rPr>
          <w:rFonts w:hint="default"/>
          <w:color w:val="auto"/>
          <w:highlight w:val="none"/>
          <w:lang w:val="en-US" w:eastAsia="zh-CN"/>
        </w:rPr>
      </w:pPr>
      <w:r>
        <w:rPr>
          <w:rFonts w:ascii="仿宋_GB2312" w:eastAsia="仿宋_GB2312" w:hAnsi="仿宋_GB2312" w:cs="仿宋_GB2312" w:hint="eastAsia"/>
          <w:b/>
          <w:bCs/>
          <w:snapToGrid w:val="0"/>
          <w:color w:val="auto"/>
          <w:kern w:val="0"/>
          <w:sz w:val="32"/>
          <w:szCs w:val="32"/>
          <w:highlight w:val="none"/>
          <w:lang w:val="en-US" w:eastAsia="zh-CN"/>
        </w:rPr>
        <w:t xml:space="preserve">考核指标</w:t>
      </w:r>
      <w:r>
        <w:rPr>
          <w:rFonts w:ascii="仿宋_GB2312" w:eastAsia="仿宋_GB2312" w:hAnsi="仿宋_GB2312" w:cs="仿宋_GB2312" w:hint="eastAsia"/>
          <w:snapToGrid w:val="0"/>
          <w:color w:val="auto"/>
          <w:kern w:val="0"/>
          <w:sz w:val="32"/>
          <w:szCs w:val="32"/>
          <w:highlight w:val="none"/>
          <w:lang w:val="en-US" w:eastAsia="zh-CN"/>
        </w:rPr>
        <w:t xml:space="preserve">：完成研究报告，提出医疗机构科技成果转化效率提升的对策建议，</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为政府部门决策提供参考</w:t>
      </w:r>
      <w:r>
        <w:rPr>
          <w:rFonts w:ascii="仿宋_GB2312" w:eastAsia="仿宋_GB2312" w:hAnsi="仿宋_GB2312" w:cs="仿宋_GB2312" w:hint="eastAsia"/>
          <w:color w:val="auto"/>
          <w:spacing w:val="0"/>
          <w:position w:val="0"/>
          <w:sz w:val="32"/>
          <w:szCs w:val="32"/>
          <w:highlight w:val="none"/>
          <w:shd w:val="clear" w:color="auto" w:fill="auto"/>
          <w:lang w:val="en-US" w:eastAsia="zh-CN"/>
        </w:rPr>
        <w:t xml:space="preserve">。</w:t>
      </w:r>
    </w:p>
    <w:p>
      <w:pPr>
        <w:keepNext w:val="0"/>
        <w:keepLines w:val="0"/>
        <w:pageBreakBefore w:val="0"/>
        <w:widowControl w:val="0"/>
        <w:kinsoku/>
        <w:wordWrap/>
        <w:overflowPunct/>
        <w:topLinePunct w:val="0"/>
        <w:autoSpaceDE/>
        <w:autoSpaceDN/>
        <w:bidi w:val="0"/>
        <w:adjustRightInd/>
        <w:snapToGrid/>
        <w:spacing w:line="540" w:lineRule="exact"/>
        <w:ind w:firstLine="627" w:firstLineChars="200"/>
        <w:textAlignment w:val="auto"/>
        <w:rPr>
          <w:rFonts w:ascii="仿宋_GB2312" w:eastAsia="仿宋_GB2312" w:hAnsi="仿宋_GB2312" w:cs="仿宋_GB2312" w:hint="eastAsia"/>
          <w:b/>
          <w:bCs/>
          <w:color w:val="auto"/>
          <w:spacing w:val="-4"/>
          <w:kern w:val="2"/>
          <w:sz w:val="32"/>
          <w:szCs w:val="32"/>
          <w:highlight w:val="none"/>
          <w:lang w:val="en-US" w:eastAsia="zh-CN" w:bidi="ar-SA"/>
        </w:rPr>
      </w:pPr>
      <w:r>
        <w:rPr>
          <w:rFonts w:ascii="仿宋_GB2312" w:eastAsia="仿宋_GB2312" w:hAnsi="仿宋_GB2312" w:cs="仿宋_GB2312" w:hint="eastAsia"/>
          <w:b/>
          <w:bCs/>
          <w:color w:val="auto"/>
          <w:spacing w:val="-4"/>
          <w:kern w:val="2"/>
          <w:sz w:val="32"/>
          <w:szCs w:val="32"/>
          <w:highlight w:val="none"/>
          <w:lang w:val="en-US" w:eastAsia="zh-CN" w:bidi="ar-SA"/>
        </w:rPr>
        <w:t xml:space="preserve">18</w:t>
      </w:r>
      <w:r>
        <w:rPr>
          <w:rFonts w:ascii="仿宋_GB2312" w:eastAsia="仿宋_GB2312" w:hAnsi="仿宋_GB2312" w:cs="仿宋_GB2312" w:hint="eastAsia"/>
          <w:b/>
          <w:bCs/>
          <w:color w:val="auto"/>
          <w:spacing w:val="-4"/>
          <w:kern w:val="2"/>
          <w:sz w:val="32"/>
          <w:szCs w:val="32"/>
          <w:highlight w:val="none"/>
          <w:lang w:val="en-US" w:eastAsia="zh-CN" w:bidi="ar-SA"/>
        </w:rPr>
        <w:t xml:space="preserve">.</w:t>
      </w:r>
      <w:r>
        <w:rPr>
          <w:rFonts w:ascii="仿宋_GB2312" w:eastAsia="仿宋_GB2312" w:hAnsi="仿宋_GB2312" w:cs="仿宋_GB2312" w:hint="eastAsia"/>
          <w:b/>
          <w:bCs/>
          <w:color w:val="auto"/>
          <w:spacing w:val="-4"/>
          <w:kern w:val="2"/>
          <w:sz w:val="32"/>
          <w:szCs w:val="32"/>
          <w:highlight w:val="none"/>
          <w:lang w:val="en-US" w:eastAsia="zh-CN" w:bidi="ar-SA"/>
        </w:rPr>
        <w:t xml:space="preserve">青岛市财政资金支持科研项目全过程规范化管理研究</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hAnsi="Times New Roman" w:cs="Times New Roman" w:hint="eastAsia"/>
          <w:color w:val="auto"/>
          <w:spacing w:val="-4"/>
          <w:kern w:val="2"/>
          <w:sz w:val="32"/>
          <w:szCs w:val="32"/>
          <w:highlight w:val="none"/>
          <w:lang w:val="en-US" w:eastAsia="zh-CN" w:bidi="ar-SA"/>
        </w:rPr>
      </w:pPr>
      <w:r>
        <w:rPr>
          <w:rFonts w:ascii="仿宋_GB2312" w:eastAsia="仿宋_GB2312" w:hAnsi="仿宋_GB2312" w:cs="仿宋_GB2312" w:hint="eastAsia"/>
          <w:b/>
          <w:bCs/>
          <w:color w:val="auto"/>
          <w:spacing w:val="0"/>
          <w:position w:val="0"/>
          <w:sz w:val="32"/>
          <w:szCs w:val="32"/>
          <w:highlight w:val="none"/>
          <w:shd w:val="clear" w:color="auto" w:fill="auto"/>
          <w:lang w:val="en-US" w:eastAsia="zh-CN"/>
        </w:rPr>
        <w:t xml:space="preserve">研究内容</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w:t>
      </w:r>
      <w:r>
        <w:rPr>
          <w:rFonts w:ascii="仿宋_GB2312" w:eastAsia="仿宋_GB2312" w:cs="Times New Roman" w:hint="eastAsia"/>
          <w:color w:val="auto"/>
          <w:spacing w:val="-4"/>
          <w:kern w:val="2"/>
          <w:sz w:val="32"/>
          <w:szCs w:val="32"/>
          <w:highlight w:val="none"/>
          <w:lang w:val="en-US" w:eastAsia="zh-CN" w:bidi="ar-SA"/>
        </w:rPr>
        <w:t xml:space="preserve">梳理青岛市</w:t>
      </w:r>
      <w:r>
        <w:rPr>
          <w:rFonts w:ascii="仿宋_GB2312" w:eastAsia="仿宋_GB2312" w:hAnsi="Times New Roman" w:cs="Times New Roman" w:hint="eastAsia"/>
          <w:color w:val="auto"/>
          <w:spacing w:val="-4"/>
          <w:kern w:val="2"/>
          <w:sz w:val="32"/>
          <w:szCs w:val="32"/>
          <w:highlight w:val="none"/>
          <w:lang w:val="en-US" w:eastAsia="zh-CN" w:bidi="ar-SA"/>
        </w:rPr>
        <w:t xml:space="preserve">财政</w:t>
      </w:r>
      <w:r>
        <w:rPr>
          <w:rFonts w:ascii="仿宋_GB2312" w:eastAsia="仿宋_GB2312" w:cs="Times New Roman" w:hint="eastAsia"/>
          <w:color w:val="auto"/>
          <w:spacing w:val="-4"/>
          <w:kern w:val="2"/>
          <w:sz w:val="32"/>
          <w:szCs w:val="32"/>
          <w:highlight w:val="none"/>
          <w:lang w:val="en-US" w:eastAsia="zh-CN" w:bidi="ar-SA"/>
        </w:rPr>
        <w:t xml:space="preserve">资金</w:t>
      </w:r>
      <w:r>
        <w:rPr>
          <w:rFonts w:ascii="仿宋_GB2312" w:eastAsia="仿宋_GB2312" w:hAnsi="Times New Roman" w:cs="Times New Roman" w:hint="eastAsia"/>
          <w:color w:val="auto"/>
          <w:spacing w:val="-4"/>
          <w:kern w:val="2"/>
          <w:sz w:val="32"/>
          <w:szCs w:val="32"/>
          <w:highlight w:val="none"/>
          <w:lang w:val="en-US" w:eastAsia="zh-CN" w:bidi="ar-SA"/>
        </w:rPr>
        <w:t xml:space="preserve">支持</w:t>
      </w:r>
      <w:r>
        <w:rPr>
          <w:rFonts w:ascii="仿宋_GB2312" w:eastAsia="仿宋_GB2312" w:cs="Times New Roman" w:hint="eastAsia"/>
          <w:color w:val="auto"/>
          <w:spacing w:val="-4"/>
          <w:kern w:val="2"/>
          <w:sz w:val="32"/>
          <w:szCs w:val="32"/>
          <w:highlight w:val="none"/>
          <w:lang w:val="en-US" w:eastAsia="zh-CN" w:bidi="ar-SA"/>
        </w:rPr>
        <w:t xml:space="preserve">的</w:t>
      </w:r>
      <w:r>
        <w:rPr>
          <w:rFonts w:ascii="仿宋_GB2312" w:eastAsia="仿宋_GB2312" w:hAnsi="Times New Roman" w:cs="Times New Roman" w:hint="eastAsia"/>
          <w:color w:val="auto"/>
          <w:spacing w:val="-4"/>
          <w:kern w:val="2"/>
          <w:sz w:val="32"/>
          <w:szCs w:val="32"/>
          <w:highlight w:val="none"/>
          <w:lang w:val="en-US" w:eastAsia="zh-CN" w:bidi="ar-SA"/>
        </w:rPr>
        <w:t xml:space="preserve">科研项目的立项、实施、监督检查以及验收等各环节，</w:t>
      </w:r>
      <w:r>
        <w:rPr>
          <w:rFonts w:ascii="仿宋_GB2312" w:eastAsia="仿宋_GB2312" w:cs="Times New Roman" w:hint="eastAsia"/>
          <w:color w:val="auto"/>
          <w:spacing w:val="-4"/>
          <w:kern w:val="2"/>
          <w:sz w:val="32"/>
          <w:szCs w:val="32"/>
          <w:highlight w:val="none"/>
          <w:lang w:val="en-US" w:eastAsia="zh-CN" w:bidi="ar-SA"/>
        </w:rPr>
        <w:t xml:space="preserve">聚焦科研项目实施过程规范性、高效性，分析研究科研经费专账设立与使用、财政</w:t>
      </w:r>
      <w:r>
        <w:rPr>
          <w:rFonts w:ascii="仿宋_GB2312" w:eastAsia="仿宋_GB2312" w:hAnsi="Times New Roman" w:cs="Times New Roman" w:hint="eastAsia"/>
          <w:color w:val="auto"/>
          <w:spacing w:val="-4"/>
          <w:kern w:val="2"/>
          <w:sz w:val="32"/>
          <w:szCs w:val="32"/>
          <w:highlight w:val="none"/>
          <w:lang w:val="en-US" w:eastAsia="zh-CN" w:bidi="ar-SA"/>
        </w:rPr>
        <w:t xml:space="preserve">科研专项经费</w:t>
      </w:r>
      <w:r>
        <w:rPr>
          <w:rFonts w:ascii="仿宋_GB2312" w:eastAsia="仿宋_GB2312" w:cs="Times New Roman" w:hint="eastAsia"/>
          <w:color w:val="auto"/>
          <w:spacing w:val="-4"/>
          <w:kern w:val="2"/>
          <w:sz w:val="32"/>
          <w:szCs w:val="32"/>
          <w:highlight w:val="none"/>
          <w:lang w:val="en-US" w:eastAsia="zh-CN" w:bidi="ar-SA"/>
        </w:rPr>
        <w:t xml:space="preserve">归集</w:t>
      </w:r>
      <w:r>
        <w:rPr>
          <w:rFonts w:ascii="仿宋_GB2312" w:eastAsia="仿宋_GB2312" w:hAnsi="Times New Roman" w:cs="Times New Roman" w:hint="eastAsia"/>
          <w:color w:val="auto"/>
          <w:spacing w:val="-4"/>
          <w:kern w:val="2"/>
          <w:sz w:val="32"/>
          <w:szCs w:val="32"/>
          <w:highlight w:val="none"/>
          <w:lang w:val="en-US" w:eastAsia="zh-CN" w:bidi="ar-SA"/>
        </w:rPr>
        <w:t xml:space="preserve">范围、</w:t>
      </w:r>
      <w:r>
        <w:rPr>
          <w:rFonts w:ascii="仿宋_GB2312" w:eastAsia="仿宋_GB2312" w:cs="Times New Roman" w:hint="eastAsia"/>
          <w:color w:val="auto"/>
          <w:spacing w:val="-4"/>
          <w:kern w:val="2"/>
          <w:sz w:val="32"/>
          <w:szCs w:val="32"/>
          <w:highlight w:val="none"/>
          <w:lang w:val="en-US" w:eastAsia="zh-CN" w:bidi="ar-SA"/>
        </w:rPr>
        <w:t xml:space="preserve">列支标准及</w:t>
      </w:r>
      <w:r>
        <w:rPr>
          <w:rFonts w:ascii="仿宋_GB2312" w:eastAsia="仿宋_GB2312" w:hAnsi="Times New Roman" w:cs="Times New Roman" w:hint="eastAsia"/>
          <w:color w:val="auto"/>
          <w:spacing w:val="-4"/>
          <w:kern w:val="2"/>
          <w:sz w:val="32"/>
          <w:szCs w:val="32"/>
          <w:highlight w:val="none"/>
          <w:lang w:val="en-US" w:eastAsia="zh-CN" w:bidi="ar-SA"/>
        </w:rPr>
        <w:t xml:space="preserve">自筹经费使用合理性等重点事项，</w:t>
      </w:r>
      <w:r>
        <w:rPr>
          <w:rFonts w:ascii="仿宋_GB2312" w:eastAsia="仿宋_GB2312" w:cs="Times New Roman" w:hint="eastAsia"/>
          <w:color w:val="auto"/>
          <w:spacing w:val="-4"/>
          <w:kern w:val="2"/>
          <w:sz w:val="32"/>
          <w:szCs w:val="32"/>
          <w:highlight w:val="none"/>
          <w:lang w:val="en-US" w:eastAsia="zh-CN" w:bidi="ar-SA"/>
        </w:rPr>
        <w:t xml:space="preserve">提出</w:t>
      </w:r>
      <w:r>
        <w:rPr>
          <w:rFonts w:ascii="仿宋_GB2312" w:eastAsia="仿宋_GB2312" w:hAnsi="Times New Roman" w:cs="Times New Roman" w:hint="eastAsia"/>
          <w:color w:val="auto"/>
          <w:spacing w:val="-4"/>
          <w:kern w:val="2"/>
          <w:sz w:val="32"/>
          <w:szCs w:val="32"/>
          <w:highlight w:val="none"/>
          <w:lang w:val="en-US" w:eastAsia="zh-CN" w:bidi="ar-SA"/>
        </w:rPr>
        <w:t xml:space="preserve">科研项目全过程规范化管理</w:t>
      </w:r>
      <w:r>
        <w:rPr>
          <w:rFonts w:ascii="仿宋_GB2312" w:eastAsia="仿宋_GB2312" w:cs="Times New Roman" w:hint="eastAsia"/>
          <w:color w:val="auto"/>
          <w:spacing w:val="-4"/>
          <w:kern w:val="2"/>
          <w:sz w:val="32"/>
          <w:szCs w:val="32"/>
          <w:highlight w:val="none"/>
          <w:lang w:val="en-US" w:eastAsia="zh-CN" w:bidi="ar-SA"/>
        </w:rPr>
        <w:t xml:space="preserve">建议</w:t>
      </w:r>
      <w:r>
        <w:rPr>
          <w:rFonts w:ascii="仿宋_GB2312" w:eastAsia="仿宋_GB2312" w:hAnsi="Times New Roman" w:cs="Times New Roman" w:hint="eastAsia"/>
          <w:color w:val="auto"/>
          <w:spacing w:val="-4"/>
          <w:kern w:val="2"/>
          <w:sz w:val="32"/>
          <w:szCs w:val="32"/>
          <w:highlight w:val="none"/>
          <w:lang w:val="en-US" w:eastAsia="zh-CN" w:bidi="ar-SA"/>
        </w:rPr>
        <w:t xml:space="preserve">。</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仿宋_GB2312" w:eastAsia="仿宋_GB2312" w:hAnsi="仿宋_GB2312" w:cs="仿宋_GB2312" w:hint="eastAsia"/>
          <w:color w:val="auto"/>
          <w:spacing w:val="0"/>
          <w:position w:val="0"/>
          <w:sz w:val="32"/>
          <w:szCs w:val="32"/>
          <w:highlight w:val="none"/>
          <w:lang w:val="en-US" w:eastAsia="zh-CN"/>
        </w:rPr>
      </w:pPr>
      <w:r>
        <w:rPr>
          <w:rFonts w:ascii="仿宋_GB2312" w:eastAsia="仿宋_GB2312" w:hAnsi="仿宋_GB2312" w:cs="仿宋_GB2312" w:hint="eastAsia"/>
          <w:b/>
          <w:bCs/>
          <w:color w:val="auto"/>
          <w:spacing w:val="0"/>
          <w:position w:val="0"/>
          <w:sz w:val="32"/>
          <w:szCs w:val="32"/>
          <w:highlight w:val="none"/>
          <w:shd w:val="clear" w:color="auto" w:fill="auto"/>
          <w:lang w:val="en-US" w:eastAsia="zh-CN"/>
        </w:rPr>
        <w:t xml:space="preserve">考核指标</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：完成研究报告，提出</w:t>
      </w:r>
      <w:r>
        <w:rPr>
          <w:rFonts w:ascii="仿宋_GB2312" w:eastAsia="仿宋_GB2312" w:hAnsi="仿宋_GB2312" w:cs="仿宋_GB2312" w:hint="eastAsia"/>
          <w:color w:val="auto"/>
          <w:spacing w:val="0"/>
          <w:kern w:val="2"/>
          <w:sz w:val="32"/>
          <w:szCs w:val="32"/>
          <w:highlight w:val="none"/>
          <w:shd w:val="clear" w:color="auto" w:fill="auto"/>
          <w:lang w:val="en-US" w:eastAsia="zh-CN" w:bidi="ar-SA"/>
        </w:rPr>
        <w:t xml:space="preserve">青岛市财政资金支持</w:t>
      </w:r>
      <w:r>
        <w:rPr>
          <w:rFonts w:ascii="仿宋_GB2312" w:eastAsia="仿宋_GB2312" w:hAnsi="仿宋_GB2312" w:cs="仿宋_GB2312" w:hint="eastAsia"/>
          <w:b w:val="0"/>
          <w:bCs w:val="0"/>
          <w:color w:val="auto"/>
          <w:spacing w:val="0"/>
          <w:position w:val="0"/>
          <w:sz w:val="32"/>
          <w:szCs w:val="32"/>
          <w:highlight w:val="none"/>
          <w:shd w:val="clear" w:color="auto" w:fill="auto"/>
          <w:lang w:val="en-US" w:eastAsia="zh-CN"/>
        </w:rPr>
        <w:t xml:space="preserve">科研项目规范化管理的对策建议，为政府部门决策提供参考</w:t>
      </w:r>
      <w:r>
        <w:rPr>
          <w:rFonts w:ascii="仿宋_GB2312" w:eastAsia="仿宋_GB2312" w:hAnsi="仿宋_GB2312" w:cs="仿宋_GB2312" w:hint="eastAsia"/>
          <w:color w:val="auto"/>
          <w:spacing w:val="0"/>
          <w:position w:val="0"/>
          <w:sz w:val="32"/>
          <w:szCs w:val="32"/>
          <w:highlight w:val="none"/>
          <w:shd w:val="clear" w:color="auto" w:fill="auto"/>
          <w:lang w:val="en-US" w:eastAsia="zh-CN"/>
        </w:rPr>
        <w:t xml:space="preserve">。</w:t>
      </w:r>
    </w:p>
    <w:p>
      <w:pPr>
        <w:keepNext w:val="0"/>
        <w:keepLines w:val="0"/>
        <w:pageBreakBefore w:val="0"/>
        <w:widowControl w:val="0"/>
        <w:kinsoku/>
        <w:wordWrap/>
        <w:overflowPunct/>
        <w:autoSpaceDE/>
        <w:autoSpaceDN/>
        <w:bidi w:val="0"/>
        <w:spacing w:line="540" w:lineRule="exact"/>
        <w:ind w:firstLine="640" w:firstLineChars="200"/>
        <w:outlineLvl w:val="0"/>
        <w:rPr>
          <w:rFonts w:ascii="黑体" w:eastAsia="黑体" w:hAnsi="黑体" w:cs="黑体" w:hint="eastAsia"/>
          <w:sz w:val="32"/>
          <w:szCs w:val="32"/>
          <w:highlight w:val="none"/>
        </w:rPr>
      </w:pPr>
      <w:r>
        <w:rPr>
          <w:rFonts w:ascii="黑体" w:eastAsia="黑体" w:hAnsi="黑体" w:cs="黑体" w:hint="eastAsia"/>
          <w:sz w:val="32"/>
          <w:szCs w:val="32"/>
          <w:highlight w:val="none"/>
        </w:rPr>
        <w:t xml:space="preserve">二、申报条件</w:t>
      </w:r>
    </w:p>
    <w:p>
      <w:pPr>
        <w:keepNext w:val="0"/>
        <w:keepLines w:val="0"/>
        <w:pageBreakBefore w:val="0"/>
        <w:widowControl w:val="0"/>
        <w:kinsoku/>
        <w:wordWrap/>
        <w:overflowPunct/>
        <w:autoSpaceDE/>
        <w:autoSpaceDN/>
        <w:bidi w:val="0"/>
        <w:spacing w:line="540" w:lineRule="exact"/>
        <w:ind w:firstLine="640" w:firstLineChars="200"/>
        <w:outlineLvl w:val="0"/>
        <w:rPr>
          <w:rFonts w:ascii="仿宋_GB2312" w:eastAsia="仿宋_GB2312" w:hAnsi="仿宋" w:cs="仿宋_GB2312"/>
          <w:sz w:val="32"/>
          <w:szCs w:val="32"/>
          <w:highlight w:val="none"/>
        </w:rPr>
      </w:pPr>
      <w:r>
        <w:rPr>
          <w:rFonts w:ascii="仿宋_GB2312" w:eastAsia="仿宋_GB2312" w:hAnsi="仿宋" w:cs="仿宋_GB2312" w:hint="eastAsia"/>
          <w:sz w:val="32"/>
          <w:szCs w:val="32"/>
          <w:highlight w:val="none"/>
        </w:rPr>
        <w:t xml:space="preserve">申报项目必须符合</w:t>
      </w:r>
      <w:r>
        <w:rPr>
          <w:rFonts w:ascii="仿宋_GB2312" w:eastAsia="仿宋_GB2312" w:hAnsi="仿宋" w:cs="仿宋_GB2312" w:hint="eastAsia"/>
          <w:sz w:val="32"/>
          <w:szCs w:val="32"/>
          <w:highlight w:val="none"/>
          <w:lang w:val="en-US" w:eastAsia="zh-CN"/>
        </w:rPr>
        <w:t xml:space="preserve">上述</w:t>
      </w:r>
      <w:r>
        <w:rPr>
          <w:rFonts w:ascii="仿宋_GB2312" w:eastAsia="仿宋_GB2312" w:hAnsi="仿宋" w:cs="仿宋_GB2312" w:hint="eastAsia"/>
          <w:sz w:val="32"/>
          <w:szCs w:val="32"/>
          <w:highlight w:val="none"/>
        </w:rPr>
        <w:t xml:space="preserve">指南所规定的</w:t>
      </w:r>
      <w:r>
        <w:rPr>
          <w:rFonts w:ascii="仿宋_GB2312" w:eastAsia="仿宋_GB2312" w:hAnsi="仿宋" w:cs="仿宋_GB2312" w:hint="eastAsia"/>
          <w:sz w:val="32"/>
          <w:szCs w:val="32"/>
          <w:highlight w:val="none"/>
          <w:lang w:val="en-US" w:eastAsia="zh-CN"/>
        </w:rPr>
        <w:t xml:space="preserve">研究内容和领域</w:t>
      </w:r>
      <w:r>
        <w:rPr>
          <w:rFonts w:ascii="仿宋_GB2312" w:eastAsia="仿宋_GB2312" w:hAnsi="仿宋" w:cs="仿宋_GB2312" w:hint="eastAsia"/>
          <w:sz w:val="32"/>
          <w:szCs w:val="32"/>
          <w:highlight w:val="none"/>
        </w:rPr>
        <w:t xml:space="preserve">方向。</w:t>
      </w:r>
    </w:p>
    <w:p>
      <w:pPr>
        <w:keepNext w:val="0"/>
        <w:keepLines w:val="0"/>
        <w:pageBreakBefore w:val="0"/>
        <w:widowControl w:val="0"/>
        <w:kinsoku/>
        <w:wordWrap/>
        <w:overflowPunct/>
        <w:autoSpaceDE/>
        <w:autoSpaceDN/>
        <w:bidi w:val="0"/>
        <w:spacing w:line="540" w:lineRule="exact"/>
        <w:ind w:firstLine="640" w:firstLineChars="200"/>
        <w:outlineLvl w:val="0"/>
        <w:rPr>
          <w:rFonts w:ascii="楷体_GB2312" w:eastAsia="楷体_GB2312" w:hAnsi="仿宋" w:cs="仿宋_GB2312"/>
          <w:sz w:val="32"/>
          <w:szCs w:val="32"/>
          <w:highlight w:val="none"/>
        </w:rPr>
      </w:pPr>
      <w:r>
        <w:rPr>
          <w:rFonts w:ascii="楷体_GB2312" w:eastAsia="楷体_GB2312" w:hAnsi="仿宋" w:cs="仿宋_GB2312" w:hint="eastAsia"/>
          <w:sz w:val="32"/>
          <w:szCs w:val="32"/>
          <w:highlight w:val="none"/>
        </w:rPr>
        <w:t xml:space="preserve">（一）申报单位</w:t>
      </w:r>
    </w:p>
    <w:p>
      <w:pPr>
        <w:keepNext w:val="0"/>
        <w:keepLines w:val="0"/>
        <w:pageBreakBefore w:val="0"/>
        <w:widowControl w:val="0"/>
        <w:kinsoku/>
        <w:wordWrap/>
        <w:overflowPunct/>
        <w:autoSpaceDE/>
        <w:autoSpaceDN/>
        <w:bidi w:val="0"/>
        <w:spacing w:line="540" w:lineRule="exact"/>
        <w:ind w:firstLine="640" w:firstLineChars="200"/>
        <w:outlineLvl w:val="0"/>
        <w:rPr>
          <w:rFonts w:ascii="仿宋_GB2312" w:eastAsia="仿宋_GB2312" w:hAnsi="仿宋" w:cs="仿宋_GB2312" w:hint="eastAsia"/>
          <w:sz w:val="32"/>
          <w:szCs w:val="32"/>
          <w:highlight w:val="none"/>
          <w:lang w:val="en-US" w:eastAsia="zh-CN"/>
        </w:rPr>
      </w:pPr>
      <w:r>
        <w:rPr>
          <w:rFonts w:ascii="楷体_GB2312" w:eastAsia="楷体_GB2312" w:hAnsi="仿宋" w:cs="仿宋_GB2312" w:hint="eastAsia"/>
          <w:sz w:val="32"/>
          <w:szCs w:val="32"/>
          <w:highlight w:val="none"/>
        </w:rPr>
        <w:t xml:space="preserve">1.</w:t>
      </w:r>
      <w:r>
        <w:rPr>
          <w:rFonts w:ascii="仿宋_GB2312" w:eastAsia="仿宋_GB2312" w:hAnsi="宋体" w:cs="宋体" w:hint="eastAsia"/>
          <w:kern w:val="0"/>
          <w:sz w:val="32"/>
          <w:szCs w:val="32"/>
          <w:highlight w:val="none"/>
        </w:rPr>
        <w:t xml:space="preserve">申报单位为国内注册的具有较强软科学研究能力的企事业单位或其他机构。</w:t>
      </w:r>
      <w:r>
        <w:rPr>
          <w:rFonts w:ascii="仿宋_GB2312" w:eastAsia="仿宋_GB2312" w:hAnsi="仿宋" w:cs="仿宋_GB2312" w:hint="eastAsia"/>
          <w:sz w:val="32"/>
          <w:szCs w:val="32"/>
          <w:highlight w:val="none"/>
        </w:rPr>
        <w:t xml:space="preserve">鼓励跨单位合作研究</w:t>
      </w:r>
      <w:r>
        <w:rPr>
          <w:rFonts w:ascii="仿宋_GB2312" w:eastAsia="仿宋_GB2312" w:hAnsi="仿宋" w:cs="仿宋_GB2312" w:hint="eastAsia"/>
          <w:sz w:val="32"/>
          <w:szCs w:val="32"/>
          <w:highlight w:val="none"/>
          <w:lang w:eastAsia="zh-CN"/>
        </w:rPr>
        <w:t xml:space="preserve">，</w:t>
      </w:r>
      <w:r>
        <w:rPr>
          <w:rFonts w:ascii="仿宋_GB2312" w:eastAsia="仿宋_GB2312" w:hAnsi="仿宋" w:cs="仿宋_GB2312" w:hint="eastAsia"/>
          <w:sz w:val="32"/>
          <w:szCs w:val="32"/>
          <w:highlight w:val="none"/>
          <w:lang w:val="en-US" w:eastAsia="zh-CN"/>
        </w:rPr>
        <w:t xml:space="preserve">联合申报须签订联合申报协议，明确各自承担的工作任务和目标、合作经费（包括自筹经费）的额度和来源等。</w:t>
      </w:r>
    </w:p>
    <w:p>
      <w:pPr>
        <w:keepNext w:val="0"/>
        <w:keepLines w:val="0"/>
        <w:pageBreakBefore w:val="0"/>
        <w:widowControl w:val="0"/>
        <w:kinsoku/>
        <w:wordWrap/>
        <w:overflowPunct/>
        <w:autoSpaceDE/>
        <w:autoSpaceDN/>
        <w:bidi w:val="0"/>
        <w:spacing w:line="540" w:lineRule="exact"/>
        <w:ind w:firstLine="640" w:firstLineChars="200"/>
        <w:outlineLvl w:val="0"/>
        <w:rPr>
          <w:rFonts w:ascii="仿宋_GB2312" w:eastAsia="仿宋_GB2312" w:hAnsi="仿宋" w:cs="仿宋_GB2312"/>
          <w:sz w:val="32"/>
          <w:szCs w:val="32"/>
          <w:highlight w:val="none"/>
        </w:rPr>
      </w:pPr>
      <w:r>
        <w:rPr>
          <w:rFonts w:ascii="仿宋_GB2312" w:eastAsia="仿宋_GB2312" w:hAnsi="仿宋" w:cs="仿宋_GB2312" w:hint="eastAsia"/>
          <w:sz w:val="32"/>
          <w:szCs w:val="32"/>
          <w:highlight w:val="none"/>
        </w:rPr>
        <w:t xml:space="preserve">2</w:t>
      </w:r>
      <w:r>
        <w:rPr>
          <w:rFonts w:ascii="仿宋_GB2312" w:eastAsia="仿宋_GB2312" w:hAnsi="仿宋" w:cs="仿宋_GB2312" w:hint="eastAsia"/>
          <w:sz w:val="32"/>
          <w:szCs w:val="32"/>
          <w:highlight w:val="none"/>
        </w:rPr>
        <w:t xml:space="preserve">.</w:t>
      </w:r>
      <w:r>
        <w:rPr>
          <w:rFonts w:ascii="仿宋_GB2312" w:eastAsia="仿宋_GB2312" w:hAnsi="仿宋" w:cs="仿宋_GB2312" w:hint="eastAsia"/>
          <w:sz w:val="32"/>
          <w:szCs w:val="32"/>
          <w:highlight w:val="none"/>
        </w:rPr>
        <w:t xml:space="preserve">申报单位应为在科技创新方面具有丰富的政府政策建议研究工作经验</w:t>
      </w:r>
      <w:r>
        <w:rPr>
          <w:rFonts w:ascii="仿宋_GB2312" w:eastAsia="仿宋_GB2312" w:hAnsi="仿宋" w:cs="仿宋_GB2312" w:hint="eastAsia"/>
          <w:sz w:val="32"/>
          <w:szCs w:val="32"/>
          <w:highlight w:val="none"/>
          <w:lang w:eastAsia="zh-CN"/>
        </w:rPr>
        <w:t xml:space="preserve">，</w:t>
      </w:r>
      <w:r>
        <w:rPr>
          <w:rFonts w:ascii="仿宋_GB2312" w:eastAsia="仿宋_GB2312" w:hAnsi="仿宋" w:cs="仿宋_GB2312" w:hint="eastAsia"/>
          <w:sz w:val="32"/>
          <w:szCs w:val="32"/>
          <w:highlight w:val="none"/>
        </w:rPr>
        <w:t xml:space="preserve">相关研究成果被党政机关或有关职能部门采纳应用，研究人员配备较强、条件保障到位。</w:t>
      </w:r>
    </w:p>
    <w:p>
      <w:pPr>
        <w:keepNext w:val="0"/>
        <w:keepLines w:val="0"/>
        <w:pageBreakBefore w:val="0"/>
        <w:widowControl w:val="0"/>
        <w:kinsoku/>
        <w:wordWrap/>
        <w:overflowPunct/>
        <w:topLinePunct w:val="0"/>
        <w:autoSpaceDE/>
        <w:autoSpaceDN/>
        <w:bidi w:val="0"/>
        <w:spacing w:line="540" w:lineRule="exact"/>
        <w:ind w:firstLine="640" w:firstLineChars="200"/>
        <w:outlineLvl w:val="0"/>
        <w:rPr>
          <w:rFonts w:ascii="仿宋_GB2312" w:eastAsia="仿宋_GB2312" w:hAnsi="仿宋" w:cs="仿宋_GB2312"/>
          <w:sz w:val="32"/>
          <w:szCs w:val="32"/>
          <w:highlight w:val="none"/>
        </w:rPr>
      </w:pPr>
      <w:r>
        <w:rPr>
          <w:rFonts w:ascii="仿宋_GB2312" w:eastAsia="仿宋_GB2312" w:hAnsi="仿宋" w:cs="仿宋_GB2312" w:hint="eastAsia"/>
          <w:sz w:val="32"/>
          <w:szCs w:val="32"/>
          <w:highlight w:val="none"/>
        </w:rPr>
        <w:t xml:space="preserve">3</w:t>
      </w:r>
      <w:r>
        <w:rPr>
          <w:rFonts w:ascii="仿宋_GB2312" w:eastAsia="仿宋_GB2312" w:hAnsi="仿宋" w:cs="仿宋_GB2312" w:hint="eastAsia"/>
          <w:sz w:val="32"/>
          <w:szCs w:val="32"/>
          <w:highlight w:val="none"/>
        </w:rPr>
        <w:t xml:space="preserve">.</w:t>
      </w:r>
      <w:r>
        <w:rPr>
          <w:rFonts w:ascii="仿宋_GB2312" w:eastAsia="仿宋_GB2312" w:hAnsi="仿宋" w:cs="仿宋_GB2312" w:hint="eastAsia"/>
          <w:sz w:val="32"/>
          <w:szCs w:val="32"/>
          <w:highlight w:val="none"/>
        </w:rPr>
        <w:t xml:space="preserve">申报单位应具有健全的财务管理制度</w:t>
      </w:r>
      <w:r>
        <w:rPr>
          <w:rFonts w:ascii="仿宋_GB2312" w:eastAsia="仿宋_GB2312" w:hAnsi="仿宋" w:cs="仿宋_GB2312" w:hint="eastAsia"/>
          <w:sz w:val="32"/>
          <w:szCs w:val="32"/>
          <w:highlight w:val="none"/>
          <w:lang w:eastAsia="zh-CN"/>
        </w:rPr>
        <w:t xml:space="preserve">，</w:t>
      </w:r>
      <w:r>
        <w:rPr>
          <w:rFonts w:ascii="仿宋_GB2312" w:eastAsia="仿宋_GB2312" w:hAnsi="仿宋" w:cs="仿宋_GB2312" w:hint="eastAsia"/>
          <w:sz w:val="32"/>
          <w:szCs w:val="32"/>
          <w:highlight w:val="none"/>
        </w:rPr>
        <w:t xml:space="preserve">对项目资金能够全面实行预算管理，科研经费设专账管理、专款专用。</w:t>
      </w:r>
    </w:p>
    <w:p>
      <w:pPr>
        <w:keepNext w:val="0"/>
        <w:keepLines w:val="0"/>
        <w:pageBreakBefore w:val="0"/>
        <w:widowControl w:val="0"/>
        <w:kinsoku/>
        <w:wordWrap/>
        <w:overflowPunct/>
        <w:topLinePunct w:val="0"/>
        <w:autoSpaceDE/>
        <w:autoSpaceDN/>
        <w:bidi w:val="0"/>
        <w:spacing w:line="540" w:lineRule="exact"/>
        <w:ind w:firstLine="640" w:firstLineChars="200"/>
        <w:outlineLvl w:val="0"/>
        <w:rPr>
          <w:rFonts w:ascii="仿宋_GB2312" w:eastAsia="仿宋_GB2312" w:hAnsi="仿宋" w:cs="仿宋_GB2312" w:hint="eastAsia"/>
          <w:sz w:val="32"/>
          <w:szCs w:val="32"/>
          <w:highlight w:val="none"/>
        </w:rPr>
      </w:pPr>
      <w:r>
        <w:rPr>
          <w:rFonts w:ascii="仿宋_GB2312" w:eastAsia="仿宋_GB2312" w:hAnsi="仿宋" w:cs="仿宋_GB2312" w:hint="eastAsia"/>
          <w:sz w:val="32"/>
          <w:szCs w:val="32"/>
          <w:highlight w:val="none"/>
        </w:rPr>
        <w:t xml:space="preserve">4</w:t>
      </w:r>
      <w:r>
        <w:rPr>
          <w:rFonts w:ascii="仿宋_GB2312" w:eastAsia="仿宋_GB2312" w:hAnsi="仿宋" w:cs="仿宋_GB2312" w:hint="eastAsia"/>
          <w:sz w:val="32"/>
          <w:szCs w:val="32"/>
          <w:highlight w:val="none"/>
        </w:rPr>
        <w:t xml:space="preserve">.</w:t>
      </w:r>
      <w:r>
        <w:rPr>
          <w:rFonts w:ascii="仿宋_GB2312" w:eastAsia="仿宋_GB2312" w:hAnsi="仿宋" w:cs="仿宋_GB2312" w:hint="eastAsia"/>
          <w:sz w:val="32"/>
          <w:szCs w:val="32"/>
          <w:highlight w:val="none"/>
        </w:rPr>
        <w:t xml:space="preserve">申报单位应当对</w:t>
      </w:r>
      <w:r>
        <w:rPr>
          <w:rFonts w:ascii="仿宋_GB2312" w:eastAsia="仿宋_GB2312" w:hAnsi="仿宋" w:cs="仿宋_GB2312" w:hint="eastAsia"/>
          <w:sz w:val="32"/>
          <w:szCs w:val="32"/>
          <w:highlight w:val="none"/>
          <w:lang w:val="en-US" w:eastAsia="zh-CN"/>
        </w:rPr>
        <w:t xml:space="preserve">项目</w:t>
      </w:r>
      <w:r>
        <w:rPr>
          <w:rFonts w:ascii="仿宋_GB2312" w:eastAsia="仿宋_GB2312" w:hAnsi="仿宋" w:cs="仿宋_GB2312" w:hint="eastAsia"/>
          <w:sz w:val="32"/>
          <w:szCs w:val="32"/>
          <w:highlight w:val="none"/>
        </w:rPr>
        <w:t xml:space="preserve">申</w:t>
      </w:r>
      <w:r>
        <w:rPr>
          <w:rFonts w:ascii="仿宋_GB2312" w:eastAsia="仿宋_GB2312" w:hAnsi="仿宋" w:cs="仿宋_GB2312" w:hint="eastAsia"/>
          <w:sz w:val="32"/>
          <w:szCs w:val="32"/>
          <w:highlight w:val="none"/>
          <w:lang w:val="en-US" w:eastAsia="zh-CN"/>
        </w:rPr>
        <w:t xml:space="preserve">报</w:t>
      </w:r>
      <w:r>
        <w:rPr>
          <w:rFonts w:ascii="仿宋_GB2312" w:eastAsia="仿宋_GB2312" w:hAnsi="仿宋" w:cs="仿宋_GB2312" w:hint="eastAsia"/>
          <w:sz w:val="32"/>
          <w:szCs w:val="32"/>
          <w:highlight w:val="none"/>
        </w:rPr>
        <w:t xml:space="preserve">材料的真实性</w:t>
      </w:r>
      <w:r>
        <w:rPr>
          <w:rFonts w:ascii="仿宋_GB2312" w:eastAsia="仿宋_GB2312" w:hAnsi="仿宋" w:cs="仿宋_GB2312" w:hint="eastAsia"/>
          <w:sz w:val="32"/>
          <w:szCs w:val="32"/>
          <w:highlight w:val="none"/>
          <w:lang w:val="en-US" w:eastAsia="zh-CN"/>
        </w:rPr>
        <w:t xml:space="preserve">负责，严格把关</w:t>
      </w:r>
      <w:r>
        <w:rPr>
          <w:rFonts w:ascii="仿宋_GB2312" w:eastAsia="仿宋_GB2312" w:hAnsi="仿宋" w:cs="仿宋_GB2312" w:hint="eastAsia"/>
          <w:sz w:val="32"/>
          <w:szCs w:val="32"/>
          <w:highlight w:val="none"/>
          <w:lang w:eastAsia="zh-CN"/>
        </w:rPr>
        <w:t xml:space="preserve">，</w:t>
      </w:r>
      <w:r>
        <w:rPr>
          <w:rFonts w:ascii="仿宋_GB2312" w:eastAsia="仿宋_GB2312" w:hAnsi="仿宋" w:cs="仿宋_GB2312" w:hint="eastAsia"/>
          <w:sz w:val="32"/>
          <w:szCs w:val="32"/>
          <w:highlight w:val="none"/>
        </w:rPr>
        <w:t xml:space="preserve">项目受理后统一进行查新，如发现弄虚作假、剽窃、抄袭或者侵犯他人知识产权等行为的，一经查实，将</w:t>
      </w:r>
      <w:r>
        <w:rPr>
          <w:rFonts w:ascii="仿宋_GB2312" w:eastAsia="仿宋_GB2312" w:hAnsi="仿宋" w:cs="仿宋_GB2312" w:hint="eastAsia"/>
          <w:sz w:val="32"/>
          <w:szCs w:val="32"/>
          <w:highlight w:val="none"/>
          <w:lang w:val="en-US" w:eastAsia="zh-CN"/>
        </w:rPr>
        <w:t xml:space="preserve">根据《青岛市科研诚信管理办法》</w:t>
      </w:r>
      <w:r>
        <w:rPr>
          <w:rFonts w:ascii="仿宋_GB2312" w:eastAsia="仿宋_GB2312" w:hAnsi="仿宋" w:cs="仿宋_GB2312" w:hint="eastAsia"/>
          <w:kern w:val="2"/>
          <w:sz w:val="32"/>
          <w:szCs w:val="32"/>
          <w:highlight w:val="none"/>
          <w:lang w:val="en-US" w:eastAsia="zh-CN" w:bidi="ar-SA"/>
        </w:rPr>
        <w:t xml:space="preserve">（青科字</w:t>
      </w:r>
      <w:r>
        <w:rPr>
          <w:rFonts w:ascii="仿宋_GB2312" w:eastAsia="仿宋_GB2312" w:hAnsi="仿宋" w:cs="仿宋_GB2312" w:hint="eastAsia"/>
          <w:kern w:val="2"/>
          <w:sz w:val="32"/>
          <w:szCs w:val="32"/>
          <w:highlight w:val="none"/>
          <w:lang w:val="en-US" w:eastAsia="zh-CN" w:bidi="ar-SA"/>
        </w:rPr>
        <w:t xml:space="preserve">〔</w:t>
      </w:r>
      <w:r>
        <w:rPr>
          <w:rFonts w:ascii="仿宋_GB2312" w:eastAsia="仿宋_GB2312" w:hAnsi="仿宋" w:cs="仿宋_GB2312" w:hint="eastAsia"/>
          <w:kern w:val="2"/>
          <w:sz w:val="32"/>
          <w:szCs w:val="32"/>
          <w:highlight w:val="none"/>
          <w:lang w:val="en-US" w:eastAsia="zh-CN" w:bidi="ar-SA"/>
        </w:rPr>
        <w:t xml:space="preserve">202</w:t>
      </w:r>
      <w:r>
        <w:rPr>
          <w:rFonts w:ascii="仿宋_GB2312" w:eastAsia="仿宋_GB2312" w:hAnsi="仿宋" w:cs="仿宋_GB2312" w:hint="eastAsia"/>
          <w:kern w:val="2"/>
          <w:sz w:val="32"/>
          <w:szCs w:val="32"/>
          <w:highlight w:val="none"/>
          <w:lang w:val="en-US" w:eastAsia="zh-CN" w:bidi="ar-SA"/>
        </w:rPr>
        <w:t xml:space="preserve">4</w:t>
      </w:r>
      <w:r>
        <w:rPr>
          <w:rFonts w:ascii="仿宋_GB2312" w:eastAsia="仿宋_GB2312" w:hAnsi="仿宋" w:cs="仿宋_GB2312" w:hint="eastAsia"/>
          <w:kern w:val="2"/>
          <w:sz w:val="32"/>
          <w:szCs w:val="32"/>
          <w:highlight w:val="none"/>
          <w:lang w:val="en-US" w:eastAsia="zh-CN" w:bidi="ar-SA"/>
        </w:rPr>
        <w:t xml:space="preserve">〕</w:t>
      </w:r>
      <w:r>
        <w:rPr>
          <w:rFonts w:ascii="仿宋_GB2312" w:eastAsia="仿宋_GB2312" w:hAnsi="仿宋" w:cs="仿宋_GB2312" w:hint="eastAsia"/>
          <w:kern w:val="2"/>
          <w:sz w:val="32"/>
          <w:szCs w:val="32"/>
          <w:highlight w:val="none"/>
          <w:lang w:val="en-US" w:eastAsia="zh-CN" w:bidi="ar-SA"/>
        </w:rPr>
        <w:t xml:space="preserve">2</w:t>
      </w:r>
      <w:r>
        <w:rPr>
          <w:rFonts w:ascii="仿宋_GB2312" w:eastAsia="仿宋_GB2312" w:hAnsi="仿宋" w:cs="仿宋_GB2312" w:hint="eastAsia"/>
          <w:kern w:val="2"/>
          <w:sz w:val="32"/>
          <w:szCs w:val="32"/>
          <w:highlight w:val="none"/>
          <w:lang w:val="en-US" w:eastAsia="zh-CN" w:bidi="ar-SA"/>
        </w:rPr>
        <w:t xml:space="preserve">号）给予</w:t>
      </w:r>
      <w:r>
        <w:rPr>
          <w:rFonts w:ascii="仿宋_GB2312" w:eastAsia="仿宋_GB2312" w:hAnsi="仿宋" w:cs="仿宋_GB2312" w:hint="eastAsia"/>
          <w:sz w:val="32"/>
          <w:szCs w:val="32"/>
          <w:highlight w:val="none"/>
        </w:rPr>
        <w:t xml:space="preserve">取消申报资格并记入信用档案</w:t>
      </w:r>
      <w:r>
        <w:rPr>
          <w:rFonts w:ascii="仿宋_GB2312" w:eastAsia="仿宋_GB2312" w:hAnsi="仿宋" w:cs="仿宋_GB2312" w:hint="eastAsia"/>
          <w:sz w:val="32"/>
          <w:szCs w:val="32"/>
          <w:highlight w:val="none"/>
          <w:lang w:val="en-US" w:eastAsia="zh-CN"/>
        </w:rPr>
        <w:t xml:space="preserve">等处理</w:t>
      </w:r>
      <w:r>
        <w:rPr>
          <w:rFonts w:ascii="仿宋_GB2312" w:eastAsia="仿宋_GB2312" w:hAnsi="仿宋" w:cs="仿宋_GB2312" w:hint="eastAsia"/>
          <w:sz w:val="32"/>
          <w:szCs w:val="32"/>
          <w:highlight w:val="none"/>
        </w:rPr>
        <w:t xml:space="preserve">。</w:t>
      </w:r>
    </w:p>
    <w:p>
      <w:pPr>
        <w:pStyle w:val="正文首行缩进21"/>
        <w:keepNext w:val="0"/>
        <w:keepLines w:val="0"/>
        <w:pageBreakBefore w:val="0"/>
        <w:widowControl w:val="0"/>
        <w:kinsoku/>
        <w:wordWrap/>
        <w:overflowPunct/>
        <w:topLinePunct w:val="0"/>
        <w:autoSpaceDE/>
        <w:autoSpaceDN/>
        <w:bidi w:val="0"/>
        <w:spacing w:line="540" w:lineRule="exact"/>
        <w:ind w:left="0" w:firstLine="0" w:leftChars="0" w:firstLineChars="0"/>
        <w:rPr>
          <w:rFonts w:ascii="仿宋_GB2312" w:eastAsia="仿宋_GB2312" w:hAnsi="仿宋" w:cs="仿宋_GB2312" w:hint="eastAsia"/>
          <w:kern w:val="2"/>
          <w:sz w:val="32"/>
          <w:szCs w:val="32"/>
          <w:highlight w:val="none"/>
          <w:lang w:val="en-US" w:eastAsia="zh-CN" w:bidi="ar-SA"/>
        </w:rPr>
      </w:pPr>
      <w:r>
        <w:rPr>
          <w:rFonts w:ascii="仿宋_GB2312" w:eastAsia="仿宋_GB2312" w:hint="eastAsia"/>
          <w:sz w:val="32"/>
          <w:szCs w:val="32"/>
          <w:highlight w:val="none"/>
          <w:lang w:val="en-US" w:eastAsia="zh-CN"/>
        </w:rPr>
        <w:t xml:space="preserve">   </w:t>
      </w:r>
      <w:r>
        <w:rPr>
          <w:rFonts w:ascii="仿宋_GB2312" w:eastAsia="仿宋_GB2312" w:hAnsi="仿宋" w:cs="仿宋_GB2312" w:hint="eastAsia"/>
          <w:kern w:val="2"/>
          <w:sz w:val="32"/>
          <w:szCs w:val="32"/>
          <w:highlight w:val="none"/>
          <w:lang w:val="en-US" w:eastAsia="zh-CN" w:bidi="ar-SA"/>
        </w:rPr>
        <w:t xml:space="preserve"> 5</w:t>
      </w:r>
      <w:r>
        <w:rPr>
          <w:rFonts w:ascii="仿宋_GB2312" w:eastAsia="仿宋_GB2312" w:hAnsi="仿宋" w:cs="仿宋_GB2312" w:hint="eastAsia"/>
          <w:kern w:val="2"/>
          <w:sz w:val="32"/>
          <w:szCs w:val="32"/>
          <w:highlight w:val="none"/>
          <w:lang w:val="en-US" w:eastAsia="zh-CN" w:bidi="ar-SA"/>
        </w:rPr>
        <w:t xml:space="preserve">.</w:t>
      </w:r>
      <w:r>
        <w:rPr>
          <w:rFonts w:ascii="仿宋_GB2312" w:eastAsia="仿宋_GB2312" w:hAnsi="仿宋" w:cs="仿宋_GB2312" w:hint="eastAsia"/>
          <w:kern w:val="2"/>
          <w:sz w:val="32"/>
          <w:szCs w:val="32"/>
          <w:highlight w:val="none"/>
          <w:lang w:val="en-US" w:eastAsia="zh-CN" w:bidi="ar-SA"/>
        </w:rPr>
        <w:t xml:space="preserve">落</w:t>
      </w:r>
      <w:r>
        <w:rPr>
          <w:rFonts w:ascii="仿宋_GB2312" w:eastAsia="仿宋_GB2312" w:hAnsi="仿宋" w:cs="仿宋_GB2312" w:hint="eastAsia"/>
          <w:kern w:val="2"/>
          <w:sz w:val="32"/>
          <w:szCs w:val="32"/>
          <w:highlight w:val="none"/>
          <w:lang w:val="en-US" w:eastAsia="zh-CN" w:bidi="ar-SA"/>
        </w:rPr>
        <w:t xml:space="preserve">实</w:t>
      </w:r>
      <w:r>
        <w:rPr>
          <w:rFonts w:ascii="仿宋_GB2312" w:eastAsia="仿宋_GB2312" w:hAnsi="仿宋" w:cs="仿宋_GB2312" w:hint="eastAsia"/>
          <w:kern w:val="2"/>
          <w:sz w:val="32"/>
          <w:szCs w:val="32"/>
          <w:highlight w:val="none"/>
          <w:lang w:val="en-US" w:eastAsia="zh-CN" w:bidi="ar-SA"/>
        </w:rPr>
        <w:t xml:space="preserve">“</w:t>
      </w:r>
      <w:r>
        <w:rPr>
          <w:rFonts w:ascii="仿宋_GB2312" w:eastAsia="仿宋_GB2312" w:hAnsi="仿宋" w:cs="仿宋_GB2312" w:hint="eastAsia"/>
          <w:kern w:val="2"/>
          <w:sz w:val="32"/>
          <w:szCs w:val="32"/>
          <w:highlight w:val="none"/>
          <w:lang w:val="en-US" w:eastAsia="zh-CN" w:bidi="ar-SA"/>
        </w:rPr>
        <w:t xml:space="preserve">绿色门</w:t>
      </w:r>
      <w:r>
        <w:rPr>
          <w:rFonts w:ascii="仿宋_GB2312" w:eastAsia="仿宋_GB2312" w:hAnsi="仿宋" w:cs="仿宋_GB2312" w:hint="eastAsia"/>
          <w:kern w:val="2"/>
          <w:sz w:val="32"/>
          <w:szCs w:val="32"/>
          <w:highlight w:val="none"/>
          <w:lang w:val="en-US" w:eastAsia="zh-CN" w:bidi="ar-SA"/>
        </w:rPr>
        <w:t xml:space="preserve">槛</w:t>
      </w:r>
      <w:r>
        <w:rPr>
          <w:rFonts w:ascii="仿宋_GB2312" w:eastAsia="仿宋_GB2312" w:hAnsi="仿宋" w:cs="仿宋_GB2312" w:hint="eastAsia"/>
          <w:kern w:val="2"/>
          <w:sz w:val="32"/>
          <w:szCs w:val="32"/>
          <w:highlight w:val="none"/>
          <w:lang w:val="en-US" w:eastAsia="zh-CN" w:bidi="ar-SA"/>
        </w:rPr>
        <w:t xml:space="preserve">”</w:t>
      </w:r>
      <w:r>
        <w:rPr>
          <w:rFonts w:ascii="仿宋_GB2312" w:eastAsia="仿宋_GB2312" w:hAnsi="仿宋" w:cs="仿宋_GB2312" w:hint="eastAsia"/>
          <w:kern w:val="2"/>
          <w:sz w:val="32"/>
          <w:szCs w:val="32"/>
          <w:highlight w:val="none"/>
          <w:lang w:val="en-US" w:eastAsia="zh-CN" w:bidi="ar-SA"/>
        </w:rPr>
        <w:t xml:space="preserve">制度。按照《关于深入推进财政涉企资</w:t>
      </w:r>
      <w:r>
        <w:rPr>
          <w:rFonts w:ascii="仿宋_GB2312" w:eastAsia="仿宋_GB2312" w:hAnsi="仿宋" w:cs="仿宋_GB2312" w:hint="eastAsia"/>
          <w:kern w:val="2"/>
          <w:sz w:val="32"/>
          <w:szCs w:val="32"/>
          <w:highlight w:val="none"/>
          <w:lang w:val="en-US" w:eastAsia="zh-CN" w:bidi="ar-SA"/>
        </w:rPr>
        <w:t xml:space="preserve">金</w:t>
      </w:r>
      <w:r>
        <w:rPr>
          <w:rFonts w:ascii="仿宋_GB2312" w:eastAsia="仿宋_GB2312" w:hAnsi="仿宋" w:cs="仿宋_GB2312" w:hint="eastAsia"/>
          <w:kern w:val="2"/>
          <w:sz w:val="32"/>
          <w:szCs w:val="32"/>
          <w:highlight w:val="none"/>
          <w:lang w:val="en-US" w:eastAsia="zh-CN" w:bidi="ar-SA"/>
        </w:rPr>
        <w:t xml:space="preserve">“</w:t>
      </w:r>
      <w:r>
        <w:rPr>
          <w:rFonts w:ascii="仿宋_GB2312" w:eastAsia="仿宋_GB2312" w:hAnsi="仿宋" w:cs="仿宋_GB2312" w:hint="eastAsia"/>
          <w:kern w:val="2"/>
          <w:sz w:val="32"/>
          <w:szCs w:val="32"/>
          <w:highlight w:val="none"/>
          <w:lang w:val="en-US" w:eastAsia="zh-CN" w:bidi="ar-SA"/>
        </w:rPr>
        <w:t xml:space="preserve">绿色门</w:t>
      </w:r>
      <w:r>
        <w:rPr>
          <w:rFonts w:ascii="仿宋_GB2312" w:eastAsia="仿宋_GB2312" w:hAnsi="仿宋" w:cs="仿宋_GB2312" w:hint="eastAsia"/>
          <w:kern w:val="2"/>
          <w:sz w:val="32"/>
          <w:szCs w:val="32"/>
          <w:highlight w:val="none"/>
          <w:lang w:val="en-US" w:eastAsia="zh-CN" w:bidi="ar-SA"/>
        </w:rPr>
        <w:t xml:space="preserve">槛</w:t>
      </w:r>
      <w:r>
        <w:rPr>
          <w:rFonts w:ascii="仿宋_GB2312" w:eastAsia="仿宋_GB2312" w:hAnsi="仿宋" w:cs="仿宋_GB2312" w:hint="eastAsia"/>
          <w:kern w:val="2"/>
          <w:sz w:val="32"/>
          <w:szCs w:val="32"/>
          <w:highlight w:val="none"/>
          <w:lang w:val="en-US" w:eastAsia="zh-CN" w:bidi="ar-SA"/>
        </w:rPr>
        <w:t xml:space="preserve">”</w:t>
      </w:r>
      <w:r>
        <w:rPr>
          <w:rFonts w:ascii="仿宋_GB2312" w:eastAsia="仿宋_GB2312" w:hAnsi="仿宋" w:cs="仿宋_GB2312" w:hint="eastAsia"/>
          <w:kern w:val="2"/>
          <w:sz w:val="32"/>
          <w:szCs w:val="32"/>
          <w:highlight w:val="none"/>
          <w:lang w:val="en-US" w:eastAsia="zh-CN" w:bidi="ar-SA"/>
        </w:rPr>
        <w:t xml:space="preserve">制度的实施意见》（鲁财资环</w:t>
      </w:r>
      <w:r>
        <w:rPr>
          <w:rFonts w:ascii="仿宋_GB2312" w:eastAsia="仿宋_GB2312" w:hAnsi="仿宋" w:cs="仿宋_GB2312" w:hint="eastAsia"/>
          <w:kern w:val="2"/>
          <w:sz w:val="32"/>
          <w:szCs w:val="32"/>
          <w:highlight w:val="none"/>
          <w:lang w:val="en-US" w:eastAsia="zh-CN" w:bidi="ar-SA"/>
        </w:rPr>
        <w:t xml:space="preserve">〔</w:t>
      </w:r>
      <w:r>
        <w:rPr>
          <w:rFonts w:ascii="仿宋_GB2312" w:eastAsia="仿宋_GB2312" w:hAnsi="仿宋" w:cs="仿宋_GB2312" w:hint="eastAsia"/>
          <w:kern w:val="2"/>
          <w:sz w:val="32"/>
          <w:szCs w:val="32"/>
          <w:highlight w:val="none"/>
          <w:lang w:val="en-US" w:eastAsia="zh-CN" w:bidi="ar-SA"/>
        </w:rPr>
        <w:t xml:space="preserve">202</w:t>
      </w:r>
      <w:r>
        <w:rPr>
          <w:rFonts w:ascii="仿宋_GB2312" w:eastAsia="仿宋_GB2312" w:hAnsi="仿宋" w:cs="仿宋_GB2312" w:hint="eastAsia"/>
          <w:kern w:val="2"/>
          <w:sz w:val="32"/>
          <w:szCs w:val="32"/>
          <w:highlight w:val="none"/>
          <w:lang w:val="en-US" w:eastAsia="zh-CN" w:bidi="ar-SA"/>
        </w:rPr>
        <w:t xml:space="preserve">5</w:t>
      </w:r>
      <w:r>
        <w:rPr>
          <w:rFonts w:ascii="仿宋_GB2312" w:eastAsia="仿宋_GB2312" w:hAnsi="仿宋" w:cs="仿宋_GB2312" w:hint="eastAsia"/>
          <w:kern w:val="2"/>
          <w:sz w:val="32"/>
          <w:szCs w:val="32"/>
          <w:highlight w:val="none"/>
          <w:lang w:val="en-US" w:eastAsia="zh-CN" w:bidi="ar-SA"/>
        </w:rPr>
        <w:t xml:space="preserve">〕</w:t>
      </w:r>
      <w:r>
        <w:rPr>
          <w:rFonts w:ascii="仿宋_GB2312" w:eastAsia="仿宋_GB2312" w:hAnsi="仿宋" w:cs="仿宋_GB2312" w:hint="eastAsia"/>
          <w:kern w:val="2"/>
          <w:sz w:val="32"/>
          <w:szCs w:val="32"/>
          <w:highlight w:val="none"/>
          <w:lang w:val="en-US" w:eastAsia="zh-CN" w:bidi="ar-SA"/>
        </w:rPr>
        <w:t xml:space="preserve">1</w:t>
      </w:r>
      <w:r>
        <w:rPr>
          <w:rFonts w:ascii="仿宋_GB2312" w:eastAsia="仿宋_GB2312" w:hAnsi="仿宋" w:cs="仿宋_GB2312" w:hint="eastAsia"/>
          <w:kern w:val="2"/>
          <w:sz w:val="32"/>
          <w:szCs w:val="32"/>
          <w:highlight w:val="none"/>
          <w:lang w:val="en-US" w:eastAsia="zh-CN" w:bidi="ar-SA"/>
        </w:rPr>
        <w:t xml:space="preserve">8</w:t>
      </w:r>
      <w:r>
        <w:rPr>
          <w:rFonts w:ascii="仿宋_GB2312" w:eastAsia="仿宋_GB2312" w:hAnsi="仿宋" w:cs="仿宋_GB2312" w:hint="eastAsia"/>
          <w:kern w:val="2"/>
          <w:sz w:val="32"/>
          <w:szCs w:val="32"/>
          <w:highlight w:val="none"/>
          <w:lang w:val="en-US" w:eastAsia="zh-CN" w:bidi="ar-SA"/>
        </w:rPr>
        <w:t xml:space="preserve">号）要求，严格落实企业主体责任，企业在申报项目时，须对</w:t>
      </w:r>
      <w:r>
        <w:rPr>
          <w:rFonts w:ascii="仿宋_GB2312" w:eastAsia="仿宋_GB2312" w:hAnsi="仿宋" w:cs="仿宋_GB2312" w:hint="eastAsia"/>
          <w:kern w:val="2"/>
          <w:sz w:val="32"/>
          <w:szCs w:val="32"/>
          <w:highlight w:val="none"/>
          <w:lang w:val="en-US" w:eastAsia="zh-CN" w:bidi="ar-SA"/>
        </w:rPr>
        <w:t xml:space="preserve">照</w:t>
      </w:r>
      <w:r>
        <w:rPr>
          <w:rFonts w:ascii="仿宋_GB2312" w:eastAsia="仿宋_GB2312" w:hAnsi="仿宋" w:cs="仿宋_GB2312" w:hint="eastAsia"/>
          <w:kern w:val="2"/>
          <w:sz w:val="32"/>
          <w:szCs w:val="32"/>
          <w:highlight w:val="none"/>
          <w:lang w:val="en-US" w:eastAsia="zh-CN" w:bidi="ar-SA"/>
        </w:rPr>
        <w:t xml:space="preserve">“</w:t>
      </w:r>
      <w:r>
        <w:rPr>
          <w:rFonts w:ascii="仿宋_GB2312" w:eastAsia="仿宋_GB2312" w:hAnsi="仿宋" w:cs="仿宋_GB2312" w:hint="eastAsia"/>
          <w:kern w:val="2"/>
          <w:sz w:val="32"/>
          <w:szCs w:val="32"/>
          <w:highlight w:val="none"/>
          <w:lang w:val="en-US" w:eastAsia="zh-CN" w:bidi="ar-SA"/>
        </w:rPr>
        <w:t xml:space="preserve">绿色门</w:t>
      </w:r>
      <w:r>
        <w:rPr>
          <w:rFonts w:ascii="仿宋_GB2312" w:eastAsia="仿宋_GB2312" w:hAnsi="仿宋" w:cs="仿宋_GB2312" w:hint="eastAsia"/>
          <w:kern w:val="2"/>
          <w:sz w:val="32"/>
          <w:szCs w:val="32"/>
          <w:highlight w:val="none"/>
          <w:lang w:val="en-US" w:eastAsia="zh-CN" w:bidi="ar-SA"/>
        </w:rPr>
        <w:t xml:space="preserve">槛</w:t>
      </w:r>
      <w:r>
        <w:rPr>
          <w:rFonts w:ascii="仿宋_GB2312" w:eastAsia="仿宋_GB2312" w:hAnsi="仿宋" w:cs="仿宋_GB2312" w:hint="eastAsia"/>
          <w:kern w:val="2"/>
          <w:sz w:val="32"/>
          <w:szCs w:val="32"/>
          <w:highlight w:val="none"/>
          <w:lang w:val="en-US" w:eastAsia="zh-CN" w:bidi="ar-SA"/>
        </w:rPr>
        <w:t xml:space="preserve">”</w:t>
      </w:r>
      <w:r>
        <w:rPr>
          <w:rFonts w:ascii="仿宋_GB2312" w:eastAsia="仿宋_GB2312" w:hAnsi="仿宋" w:cs="仿宋_GB2312" w:hint="eastAsia"/>
          <w:kern w:val="2"/>
          <w:sz w:val="32"/>
          <w:szCs w:val="32"/>
          <w:highlight w:val="none"/>
          <w:lang w:val="en-US" w:eastAsia="zh-CN" w:bidi="ar-SA"/>
        </w:rPr>
        <w:t xml:space="preserve">制度进行自查，并就是否符合制度要求做出书面承诺，填写</w:t>
      </w:r>
      <w:r>
        <w:rPr>
          <w:rFonts w:ascii="仿宋_GB2312" w:eastAsia="仿宋_GB2312" w:hAnsi="仿宋" w:cs="仿宋_GB2312" w:hint="eastAsia"/>
          <w:kern w:val="2"/>
          <w:sz w:val="32"/>
          <w:szCs w:val="32"/>
          <w:highlight w:val="none"/>
          <w:lang w:val="en-US" w:eastAsia="zh-CN" w:bidi="ar-SA"/>
        </w:rPr>
        <w:t xml:space="preserve">《</w:t>
      </w:r>
      <w:r>
        <w:rPr>
          <w:rFonts w:ascii="仿宋_GB2312" w:eastAsia="仿宋_GB2312" w:hAnsi="仿宋" w:cs="仿宋_GB2312" w:hint="eastAsia"/>
          <w:kern w:val="2"/>
          <w:sz w:val="32"/>
          <w:szCs w:val="32"/>
          <w:highlight w:val="none"/>
          <w:lang w:val="en-US" w:eastAsia="zh-CN" w:bidi="ar-SA"/>
        </w:rPr>
        <w:t xml:space="preserve">“</w:t>
      </w:r>
      <w:r>
        <w:rPr>
          <w:rFonts w:ascii="仿宋_GB2312" w:eastAsia="仿宋_GB2312" w:hAnsi="仿宋" w:cs="仿宋_GB2312" w:hint="eastAsia"/>
          <w:kern w:val="2"/>
          <w:sz w:val="32"/>
          <w:szCs w:val="32"/>
          <w:highlight w:val="none"/>
          <w:lang w:val="en-US" w:eastAsia="zh-CN" w:bidi="ar-SA"/>
        </w:rPr>
        <w:t xml:space="preserve">绿色门</w:t>
      </w:r>
      <w:r>
        <w:rPr>
          <w:rFonts w:ascii="仿宋_GB2312" w:eastAsia="仿宋_GB2312" w:hAnsi="仿宋" w:cs="仿宋_GB2312" w:hint="eastAsia"/>
          <w:kern w:val="2"/>
          <w:sz w:val="32"/>
          <w:szCs w:val="32"/>
          <w:highlight w:val="none"/>
          <w:lang w:val="en-US" w:eastAsia="zh-CN" w:bidi="ar-SA"/>
        </w:rPr>
        <w:t xml:space="preserve">槛</w:t>
      </w:r>
      <w:r>
        <w:rPr>
          <w:rFonts w:ascii="仿宋_GB2312" w:eastAsia="仿宋_GB2312" w:hAnsi="仿宋" w:cs="仿宋_GB2312" w:hint="eastAsia"/>
          <w:kern w:val="2"/>
          <w:sz w:val="32"/>
          <w:szCs w:val="32"/>
          <w:highlight w:val="none"/>
          <w:lang w:val="en-US" w:eastAsia="zh-CN" w:bidi="ar-SA"/>
        </w:rPr>
        <w:t xml:space="preserve">”</w:t>
      </w:r>
      <w:r>
        <w:rPr>
          <w:rFonts w:ascii="仿宋_GB2312" w:eastAsia="仿宋_GB2312" w:hAnsi="仿宋" w:cs="仿宋_GB2312" w:hint="eastAsia"/>
          <w:kern w:val="2"/>
          <w:sz w:val="32"/>
          <w:szCs w:val="32"/>
          <w:highlight w:val="none"/>
          <w:lang w:val="en-US" w:eastAsia="zh-CN" w:bidi="ar-SA"/>
        </w:rPr>
        <w:t xml:space="preserve">制度落实企业自查表》；区（市）科技主管部门需会商有关部门，对申报项目企业进</w:t>
      </w:r>
      <w:r>
        <w:rPr>
          <w:rFonts w:ascii="仿宋_GB2312" w:eastAsia="仿宋_GB2312" w:hAnsi="仿宋" w:cs="仿宋_GB2312" w:hint="eastAsia"/>
          <w:kern w:val="2"/>
          <w:sz w:val="32"/>
          <w:szCs w:val="32"/>
          <w:highlight w:val="none"/>
          <w:lang w:val="en-US" w:eastAsia="zh-CN" w:bidi="ar-SA"/>
        </w:rPr>
        <w:t xml:space="preserve">行</w:t>
      </w:r>
      <w:r>
        <w:rPr>
          <w:rFonts w:ascii="仿宋_GB2312" w:eastAsia="仿宋_GB2312" w:hAnsi="仿宋" w:cs="仿宋_GB2312" w:hint="eastAsia"/>
          <w:kern w:val="2"/>
          <w:sz w:val="32"/>
          <w:szCs w:val="32"/>
          <w:highlight w:val="none"/>
          <w:lang w:val="en-US" w:eastAsia="zh-CN" w:bidi="ar-SA"/>
        </w:rPr>
        <w:t xml:space="preserve">“</w:t>
      </w:r>
      <w:r>
        <w:rPr>
          <w:rFonts w:ascii="仿宋_GB2312" w:eastAsia="仿宋_GB2312" w:hAnsi="仿宋" w:cs="仿宋_GB2312" w:hint="eastAsia"/>
          <w:kern w:val="2"/>
          <w:sz w:val="32"/>
          <w:szCs w:val="32"/>
          <w:highlight w:val="none"/>
          <w:lang w:val="en-US" w:eastAsia="zh-CN" w:bidi="ar-SA"/>
        </w:rPr>
        <w:t xml:space="preserve">绿色门</w:t>
      </w:r>
      <w:r>
        <w:rPr>
          <w:rFonts w:ascii="仿宋_GB2312" w:eastAsia="仿宋_GB2312" w:hAnsi="仿宋" w:cs="仿宋_GB2312" w:hint="eastAsia"/>
          <w:kern w:val="2"/>
          <w:sz w:val="32"/>
          <w:szCs w:val="32"/>
          <w:highlight w:val="none"/>
          <w:lang w:val="en-US" w:eastAsia="zh-CN" w:bidi="ar-SA"/>
        </w:rPr>
        <w:t xml:space="preserve">槛</w:t>
      </w:r>
      <w:r>
        <w:rPr>
          <w:rFonts w:ascii="仿宋_GB2312" w:eastAsia="仿宋_GB2312" w:hAnsi="仿宋" w:cs="仿宋_GB2312" w:hint="eastAsia"/>
          <w:kern w:val="2"/>
          <w:sz w:val="32"/>
          <w:szCs w:val="32"/>
          <w:highlight w:val="none"/>
          <w:lang w:val="en-US" w:eastAsia="zh-CN" w:bidi="ar-SA"/>
        </w:rPr>
        <w:t xml:space="preserve">”</w:t>
      </w:r>
      <w:r>
        <w:rPr>
          <w:rFonts w:ascii="仿宋_GB2312" w:eastAsia="仿宋_GB2312" w:hAnsi="仿宋" w:cs="仿宋_GB2312" w:hint="eastAsia"/>
          <w:kern w:val="2"/>
          <w:sz w:val="32"/>
          <w:szCs w:val="32"/>
          <w:highlight w:val="none"/>
          <w:lang w:val="en-US" w:eastAsia="zh-CN" w:bidi="ar-SA"/>
        </w:rPr>
        <w:t xml:space="preserve">审查，审查通过的填写</w:t>
      </w:r>
      <w:r>
        <w:rPr>
          <w:rFonts w:ascii="仿宋_GB2312" w:eastAsia="仿宋_GB2312" w:hAnsi="仿宋" w:cs="仿宋_GB2312" w:hint="eastAsia"/>
          <w:kern w:val="2"/>
          <w:sz w:val="32"/>
          <w:szCs w:val="32"/>
          <w:highlight w:val="none"/>
          <w:lang w:val="en-US" w:eastAsia="zh-CN" w:bidi="ar-SA"/>
        </w:rPr>
        <w:t xml:space="preserve">《</w:t>
      </w:r>
      <w:r>
        <w:rPr>
          <w:rFonts w:ascii="仿宋_GB2312" w:eastAsia="仿宋_GB2312" w:hAnsi="仿宋" w:cs="仿宋_GB2312" w:hint="eastAsia"/>
          <w:kern w:val="2"/>
          <w:sz w:val="32"/>
          <w:szCs w:val="32"/>
          <w:highlight w:val="none"/>
          <w:lang w:val="en-US" w:eastAsia="zh-CN" w:bidi="ar-SA"/>
        </w:rPr>
        <w:t xml:space="preserve">“</w:t>
      </w:r>
      <w:r>
        <w:rPr>
          <w:rFonts w:ascii="仿宋_GB2312" w:eastAsia="仿宋_GB2312" w:hAnsi="仿宋" w:cs="仿宋_GB2312" w:hint="eastAsia"/>
          <w:kern w:val="2"/>
          <w:sz w:val="32"/>
          <w:szCs w:val="32"/>
          <w:highlight w:val="none"/>
          <w:lang w:val="en-US" w:eastAsia="zh-CN" w:bidi="ar-SA"/>
        </w:rPr>
        <w:t xml:space="preserve">绿色门</w:t>
      </w:r>
      <w:r>
        <w:rPr>
          <w:rFonts w:ascii="仿宋_GB2312" w:eastAsia="仿宋_GB2312" w:hAnsi="仿宋" w:cs="仿宋_GB2312" w:hint="eastAsia"/>
          <w:kern w:val="2"/>
          <w:sz w:val="32"/>
          <w:szCs w:val="32"/>
          <w:highlight w:val="none"/>
          <w:lang w:val="en-US" w:eastAsia="zh-CN" w:bidi="ar-SA"/>
        </w:rPr>
        <w:t xml:space="preserve">槛</w:t>
      </w:r>
      <w:r>
        <w:rPr>
          <w:rFonts w:ascii="仿宋_GB2312" w:eastAsia="仿宋_GB2312" w:hAnsi="仿宋" w:cs="仿宋_GB2312" w:hint="eastAsia"/>
          <w:kern w:val="2"/>
          <w:sz w:val="32"/>
          <w:szCs w:val="32"/>
          <w:highlight w:val="none"/>
          <w:lang w:val="en-US" w:eastAsia="zh-CN" w:bidi="ar-SA"/>
        </w:rPr>
        <w:t xml:space="preserve">”</w:t>
      </w:r>
      <w:r>
        <w:rPr>
          <w:rFonts w:ascii="仿宋_GB2312" w:eastAsia="仿宋_GB2312" w:hAnsi="仿宋" w:cs="仿宋_GB2312" w:hint="eastAsia"/>
          <w:kern w:val="2"/>
          <w:sz w:val="32"/>
          <w:szCs w:val="32"/>
          <w:highlight w:val="none"/>
          <w:lang w:val="en-US" w:eastAsia="zh-CN" w:bidi="ar-SA"/>
        </w:rPr>
        <w:t xml:space="preserve">制度审查意见表》并盖章后推荐申报。</w:t>
      </w:r>
    </w:p>
    <w:p>
      <w:pPr>
        <w:keepNext w:val="0"/>
        <w:keepLines w:val="0"/>
        <w:pageBreakBefore w:val="0"/>
        <w:widowControl w:val="0"/>
        <w:kinsoku/>
        <w:wordWrap/>
        <w:overflowPunct/>
        <w:topLinePunct/>
        <w:autoSpaceDE/>
        <w:autoSpaceDN/>
        <w:bidi w:val="0"/>
        <w:spacing w:line="540" w:lineRule="exact"/>
        <w:ind w:firstLine="640" w:firstLineChars="200"/>
        <w:jc w:val="left"/>
        <w:rPr>
          <w:rFonts w:ascii="仿宋_GB2312" w:eastAsia="仿宋_GB2312"/>
          <w:sz w:val="32"/>
          <w:szCs w:val="32"/>
          <w:highlight w:val="none"/>
        </w:rPr>
      </w:pPr>
      <w:r>
        <w:rPr>
          <w:rFonts w:ascii="仿宋_GB2312" w:eastAsia="仿宋_GB2312" w:hint="eastAsia"/>
          <w:color w:val="000000"/>
          <w:sz w:val="32"/>
          <w:szCs w:val="32"/>
          <w:highlight w:val="none"/>
          <w:lang w:val="en-US" w:eastAsia="zh-CN"/>
        </w:rPr>
        <w:t xml:space="preserve">6</w:t>
      </w:r>
      <w:r>
        <w:rPr>
          <w:rFonts w:ascii="仿宋_GB2312" w:eastAsia="仿宋_GB2312" w:hint="eastAsia"/>
          <w:color w:val="000000"/>
          <w:sz w:val="32"/>
          <w:szCs w:val="32"/>
          <w:highlight w:val="none"/>
        </w:rPr>
        <w:t xml:space="preserve">.</w:t>
      </w:r>
      <w:r>
        <w:rPr>
          <w:rFonts w:ascii="仿宋_GB2312" w:eastAsia="仿宋_GB2312" w:hint="eastAsia"/>
          <w:sz w:val="32"/>
          <w:szCs w:val="32"/>
          <w:highlight w:val="none"/>
        </w:rPr>
        <w:t xml:space="preserve">项目</w:t>
      </w:r>
      <w:r>
        <w:rPr>
          <w:rFonts w:ascii="仿宋_GB2312" w:eastAsia="仿宋_GB2312" w:hint="eastAsia"/>
          <w:sz w:val="32"/>
          <w:szCs w:val="32"/>
          <w:highlight w:val="none"/>
          <w:lang w:val="en-US" w:eastAsia="zh-CN"/>
        </w:rPr>
        <w:t xml:space="preserve">立项后</w:t>
      </w:r>
      <w:r>
        <w:rPr>
          <w:rFonts w:ascii="仿宋_GB2312" w:eastAsia="仿宋_GB2312" w:hint="eastAsia"/>
          <w:color w:val="000000"/>
          <w:sz w:val="32"/>
          <w:szCs w:val="32"/>
          <w:highlight w:val="none"/>
        </w:rPr>
        <w:t xml:space="preserve">原则上不得申请延期。</w:t>
      </w:r>
    </w:p>
    <w:p>
      <w:pPr>
        <w:keepNext w:val="0"/>
        <w:keepLines w:val="0"/>
        <w:pageBreakBefore w:val="0"/>
        <w:widowControl w:val="0"/>
        <w:kinsoku/>
        <w:wordWrap/>
        <w:overflowPunct/>
        <w:autoSpaceDE/>
        <w:autoSpaceDN/>
        <w:bidi w:val="0"/>
        <w:spacing w:line="540" w:lineRule="exact"/>
        <w:ind w:firstLine="640" w:firstLineChars="200"/>
        <w:rPr>
          <w:rFonts w:ascii="楷体_GB2312" w:eastAsia="楷体_GB2312" w:hAnsi="仿宋" w:cs="楷体_GB2312"/>
          <w:sz w:val="32"/>
          <w:szCs w:val="32"/>
          <w:highlight w:val="none"/>
        </w:rPr>
      </w:pPr>
      <w:r>
        <w:rPr>
          <w:rFonts w:ascii="楷体_GB2312" w:eastAsia="楷体_GB2312" w:hAnsi="仿宋" w:cs="楷体_GB2312" w:hint="eastAsia"/>
          <w:sz w:val="32"/>
          <w:szCs w:val="32"/>
          <w:highlight w:val="none"/>
        </w:rPr>
        <w:t xml:space="preserve">（二）</w:t>
      </w:r>
      <w:r>
        <w:rPr>
          <w:rFonts w:ascii="楷体_GB2312" w:eastAsia="楷体_GB2312" w:hAnsi="仿宋" w:cs="楷体_GB2312" w:hint="eastAsia"/>
          <w:sz w:val="32"/>
          <w:szCs w:val="32"/>
          <w:highlight w:val="none"/>
          <w:lang w:val="en-US" w:eastAsia="zh-CN"/>
        </w:rPr>
        <w:t xml:space="preserve">项目</w:t>
      </w:r>
      <w:r>
        <w:rPr>
          <w:rFonts w:ascii="楷体_GB2312" w:eastAsia="楷体_GB2312" w:hAnsi="仿宋" w:cs="楷体_GB2312" w:hint="eastAsia"/>
          <w:sz w:val="32"/>
          <w:szCs w:val="32"/>
          <w:highlight w:val="none"/>
        </w:rPr>
        <w:t xml:space="preserve">负责人</w:t>
      </w:r>
    </w:p>
    <w:p>
      <w:pPr>
        <w:keepNext w:val="0"/>
        <w:keepLines w:val="0"/>
        <w:pageBreakBefore w:val="0"/>
        <w:widowControl w:val="0"/>
        <w:kinsoku/>
        <w:wordWrap/>
        <w:overflowPunct/>
        <w:autoSpaceDE/>
        <w:autoSpaceDN/>
        <w:bidi w:val="0"/>
        <w:spacing w:line="540" w:lineRule="exact"/>
        <w:ind w:firstLine="640" w:firstLineChars="200"/>
        <w:outlineLvl w:val="0"/>
        <w:rPr>
          <w:rFonts w:ascii="仿宋_GB2312" w:eastAsia="仿宋_GB2312" w:hAnsi="仿宋" w:cs="仿宋_GB2312" w:hint="eastAsia"/>
          <w:sz w:val="32"/>
          <w:szCs w:val="32"/>
          <w:highlight w:val="none"/>
        </w:rPr>
      </w:pPr>
      <w:r>
        <w:rPr>
          <w:rFonts w:ascii="仿宋_GB2312" w:eastAsia="仿宋_GB2312" w:hAnsi="仿宋_GB2312" w:cs="仿宋_GB2312" w:hint="eastAsia"/>
          <w:sz w:val="32"/>
          <w:szCs w:val="32"/>
          <w:highlight w:val="none"/>
        </w:rPr>
        <w:t xml:space="preserve">1.</w:t>
      </w:r>
      <w:r>
        <w:rPr>
          <w:rFonts w:ascii="仿宋_GB2312" w:eastAsia="仿宋_GB2312" w:hAnsi="仿宋_GB2312" w:cs="仿宋_GB2312" w:hint="eastAsia"/>
          <w:sz w:val="32"/>
          <w:szCs w:val="32"/>
          <w:highlight w:val="none"/>
          <w:lang w:val="en-US" w:eastAsia="zh-CN"/>
        </w:rPr>
        <w:t xml:space="preserve">项目</w:t>
      </w:r>
      <w:r>
        <w:rPr>
          <w:rFonts w:ascii="仿宋_GB2312" w:eastAsia="仿宋_GB2312" w:hAnsi="仿宋_GB2312" w:cs="仿宋_GB2312" w:hint="eastAsia"/>
          <w:sz w:val="32"/>
          <w:szCs w:val="32"/>
          <w:highlight w:val="none"/>
        </w:rPr>
        <w:t xml:space="preserve">负责人须有较强的组织和协调能力</w:t>
      </w:r>
      <w:r>
        <w:rPr>
          <w:rFonts w:ascii="仿宋_GB2312" w:eastAsia="仿宋_GB2312" w:hAnsi="仿宋_GB2312" w:cs="仿宋_GB2312" w:hint="eastAsia"/>
          <w:sz w:val="32"/>
          <w:szCs w:val="32"/>
          <w:highlight w:val="none"/>
          <w:lang w:eastAsia="zh-CN"/>
        </w:rPr>
        <w:t xml:space="preserve">，</w:t>
      </w:r>
      <w:r>
        <w:rPr>
          <w:rFonts w:ascii="仿宋_GB2312" w:eastAsia="仿宋_GB2312" w:hAnsi="仿宋_GB2312" w:cs="仿宋_GB2312" w:hint="eastAsia"/>
          <w:sz w:val="32"/>
          <w:szCs w:val="32"/>
          <w:highlight w:val="none"/>
        </w:rPr>
        <w:t xml:space="preserve">具有较高的理论素养和分析</w:t>
      </w:r>
      <w:r>
        <w:rPr>
          <w:rFonts w:ascii="仿宋_GB2312" w:eastAsia="仿宋_GB2312" w:hAnsi="仿宋" w:cs="仿宋_GB2312" w:hint="eastAsia"/>
          <w:sz w:val="32"/>
          <w:szCs w:val="32"/>
          <w:highlight w:val="none"/>
        </w:rPr>
        <w:t xml:space="preserve">解决问题的能力。</w:t>
      </w:r>
    </w:p>
    <w:p>
      <w:pPr>
        <w:keepNext w:val="0"/>
        <w:keepLines w:val="0"/>
        <w:pageBreakBefore w:val="0"/>
        <w:widowControl w:val="0"/>
        <w:kinsoku/>
        <w:wordWrap/>
        <w:overflowPunct/>
        <w:autoSpaceDE/>
        <w:autoSpaceDN/>
        <w:bidi w:val="0"/>
        <w:spacing w:line="540" w:lineRule="exact"/>
        <w:ind w:firstLine="640" w:firstLineChars="200"/>
        <w:outlineLvl w:val="0"/>
        <w:rPr>
          <w:rFonts w:ascii="仿宋_GB2312" w:eastAsia="仿宋_GB2312" w:hAnsi="仿宋_GB2312" w:cs="仿宋_GB2312" w:hint="eastAsia"/>
          <w:sz w:val="32"/>
          <w:szCs w:val="32"/>
          <w:highlight w:val="none"/>
        </w:rPr>
      </w:pPr>
      <w:r>
        <w:rPr>
          <w:rFonts w:ascii="仿宋_GB2312" w:eastAsia="仿宋_GB2312" w:hAnsi="仿宋_GB2312" w:cs="仿宋_GB2312" w:hint="eastAsia"/>
          <w:sz w:val="32"/>
          <w:szCs w:val="32"/>
          <w:highlight w:val="none"/>
        </w:rPr>
        <w:t xml:space="preserve">2.</w:t>
      </w:r>
      <w:r>
        <w:rPr>
          <w:rFonts w:ascii="仿宋_GB2312" w:eastAsia="仿宋_GB2312" w:hAnsi="仿宋_GB2312" w:cs="仿宋_GB2312" w:hint="eastAsia"/>
          <w:sz w:val="32"/>
          <w:szCs w:val="32"/>
          <w:highlight w:val="none"/>
          <w:lang w:val="en-US" w:eastAsia="zh-CN"/>
        </w:rPr>
        <w:t xml:space="preserve">项目</w:t>
      </w:r>
      <w:r>
        <w:rPr>
          <w:rFonts w:ascii="仿宋_GB2312" w:eastAsia="仿宋_GB2312" w:hAnsi="仿宋_GB2312" w:cs="仿宋_GB2312" w:hint="eastAsia"/>
          <w:sz w:val="32"/>
          <w:szCs w:val="32"/>
          <w:highlight w:val="none"/>
        </w:rPr>
        <w:t xml:space="preserve">负责人必须是该项目实施全过程的真正组织者和指导者</w:t>
      </w:r>
      <w:r>
        <w:rPr>
          <w:rFonts w:ascii="仿宋_GB2312" w:eastAsia="仿宋_GB2312" w:hAnsi="仿宋_GB2312" w:cs="仿宋_GB2312" w:hint="eastAsia"/>
          <w:sz w:val="32"/>
          <w:szCs w:val="32"/>
          <w:highlight w:val="none"/>
          <w:lang w:eastAsia="zh-CN"/>
        </w:rPr>
        <w:t xml:space="preserve">，</w:t>
      </w:r>
      <w:r>
        <w:rPr>
          <w:rFonts w:ascii="仿宋_GB2312" w:eastAsia="仿宋_GB2312" w:hAnsi="仿宋_GB2312" w:cs="仿宋_GB2312" w:hint="eastAsia"/>
          <w:sz w:val="32"/>
          <w:szCs w:val="32"/>
          <w:highlight w:val="none"/>
        </w:rPr>
        <w:t xml:space="preserve">并担负实质性研究工作</w:t>
      </w:r>
      <w:r>
        <w:rPr>
          <w:rFonts w:ascii="仿宋_GB2312" w:eastAsia="仿宋_GB2312" w:hAnsi="仿宋_GB2312" w:cs="仿宋_GB2312" w:hint="eastAsia"/>
          <w:sz w:val="32"/>
          <w:szCs w:val="32"/>
          <w:highlight w:val="none"/>
          <w:lang w:eastAsia="zh-CN"/>
        </w:rPr>
        <w:t xml:space="preserve">。</w:t>
      </w:r>
      <w:r>
        <w:rPr>
          <w:rFonts w:ascii="仿宋_GB2312" w:eastAsia="仿宋_GB2312" w:hAnsi="仿宋_GB2312" w:cs="仿宋_GB2312" w:hint="eastAsia"/>
          <w:sz w:val="32"/>
          <w:szCs w:val="32"/>
          <w:highlight w:val="none"/>
        </w:rPr>
        <w:t xml:space="preserve">挂名或不担负实质性研究工作的，不得作为</w:t>
      </w:r>
      <w:r>
        <w:rPr>
          <w:rFonts w:ascii="仿宋_GB2312" w:eastAsia="仿宋_GB2312" w:hAnsi="仿宋_GB2312" w:cs="仿宋_GB2312" w:hint="eastAsia"/>
          <w:sz w:val="32"/>
          <w:szCs w:val="32"/>
          <w:highlight w:val="none"/>
          <w:lang w:val="en-US" w:eastAsia="zh-CN"/>
        </w:rPr>
        <w:t xml:space="preserve">项目</w:t>
      </w:r>
      <w:r>
        <w:rPr>
          <w:rFonts w:ascii="仿宋_GB2312" w:eastAsia="仿宋_GB2312" w:hAnsi="仿宋_GB2312" w:cs="仿宋_GB2312" w:hint="eastAsia"/>
          <w:sz w:val="32"/>
          <w:szCs w:val="32"/>
          <w:highlight w:val="none"/>
        </w:rPr>
        <w:t xml:space="preserve">负责人。</w:t>
      </w:r>
    </w:p>
    <w:p>
      <w:pPr>
        <w:keepNext w:val="0"/>
        <w:keepLines w:val="0"/>
        <w:pageBreakBefore w:val="0"/>
        <w:widowControl w:val="0"/>
        <w:kinsoku/>
        <w:wordWrap/>
        <w:overflowPunct/>
        <w:autoSpaceDE/>
        <w:autoSpaceDN/>
        <w:bidi w:val="0"/>
        <w:spacing w:line="540" w:lineRule="exact"/>
        <w:ind w:firstLine="640" w:firstLineChars="200"/>
        <w:outlineLvl w:val="0"/>
        <w:rPr>
          <w:rFonts w:ascii="仿宋_GB2312" w:eastAsia="仿宋_GB2312" w:hAnsi="仿宋" w:cs="仿宋_GB2312"/>
          <w:sz w:val="32"/>
          <w:szCs w:val="32"/>
          <w:highlight w:val="none"/>
        </w:rPr>
      </w:pPr>
      <w:r>
        <w:rPr>
          <w:rFonts w:ascii="仿宋_GB2312" w:eastAsia="仿宋_GB2312" w:hAnsi="仿宋" w:cs="仿宋_GB2312" w:hint="eastAsia"/>
          <w:color w:val="auto"/>
          <w:sz w:val="32"/>
          <w:szCs w:val="32"/>
          <w:highlight w:val="none"/>
        </w:rPr>
        <w:t xml:space="preserve">3</w:t>
      </w:r>
      <w:r>
        <w:rPr>
          <w:rFonts w:ascii="仿宋_GB2312" w:eastAsia="仿宋_GB2312" w:hAnsi="仿宋" w:cs="仿宋_GB2312" w:hint="eastAsia"/>
          <w:color w:val="auto"/>
          <w:sz w:val="32"/>
          <w:szCs w:val="32"/>
          <w:highlight w:val="none"/>
        </w:rPr>
        <w:t xml:space="preserve">.</w:t>
      </w:r>
      <w:r>
        <w:rPr>
          <w:rFonts w:ascii="仿宋_GB2312" w:eastAsia="仿宋_GB2312" w:hAnsi="仿宋" w:cs="仿宋_GB2312" w:hint="eastAsia"/>
          <w:color w:val="auto"/>
          <w:sz w:val="32"/>
          <w:szCs w:val="32"/>
          <w:highlight w:val="none"/>
        </w:rPr>
        <w:t xml:space="preserve">有在研或未结题（包括结题未通过）的科技创新战略研究计划项目负责人不能申报</w:t>
      </w:r>
      <w:r>
        <w:rPr>
          <w:rFonts w:ascii="仿宋_GB2312" w:eastAsia="仿宋_GB2312" w:hAnsi="仿宋" w:cs="仿宋_GB2312" w:hint="eastAsia"/>
          <w:color w:val="auto"/>
          <w:sz w:val="32"/>
          <w:szCs w:val="32"/>
          <w:highlight w:val="none"/>
          <w:lang w:eastAsia="zh-CN"/>
        </w:rPr>
        <w:t xml:space="preserve">（</w:t>
      </w:r>
      <w:r>
        <w:rPr>
          <w:rFonts w:ascii="仿宋_GB2312" w:eastAsia="仿宋_GB2312" w:hAnsi="仿宋" w:cs="仿宋_GB2312" w:hint="eastAsia"/>
          <w:color w:val="auto"/>
          <w:sz w:val="32"/>
          <w:szCs w:val="32"/>
          <w:highlight w:val="none"/>
          <w:lang w:val="en-US" w:eastAsia="zh-CN"/>
        </w:rPr>
        <w:t xml:space="preserve">纳入正常年度验收计划的除外</w:t>
      </w:r>
      <w:r>
        <w:rPr>
          <w:rFonts w:ascii="仿宋_GB2312" w:eastAsia="仿宋_GB2312" w:hAnsi="仿宋" w:cs="仿宋_GB2312" w:hint="eastAsia"/>
          <w:color w:val="auto"/>
          <w:sz w:val="32"/>
          <w:szCs w:val="32"/>
          <w:highlight w:val="none"/>
          <w:lang w:eastAsia="zh-CN"/>
        </w:rPr>
        <w:t xml:space="preserve">）</w:t>
      </w:r>
      <w:r>
        <w:rPr>
          <w:rFonts w:ascii="仿宋_GB2312" w:eastAsia="仿宋_GB2312" w:hAnsi="仿宋" w:cs="仿宋_GB2312" w:hint="eastAsia"/>
          <w:color w:val="auto"/>
          <w:sz w:val="32"/>
          <w:szCs w:val="32"/>
          <w:highlight w:val="none"/>
        </w:rPr>
        <w:t xml:space="preserve">。申报者应如实</w:t>
      </w:r>
      <w:r>
        <w:rPr>
          <w:rFonts w:ascii="仿宋_GB2312" w:eastAsia="仿宋_GB2312" w:hAnsi="仿宋" w:cs="仿宋_GB2312" w:hint="eastAsia"/>
          <w:sz w:val="32"/>
          <w:szCs w:val="32"/>
          <w:highlight w:val="none"/>
        </w:rPr>
        <w:t xml:space="preserve">填写相关信息，如发现弄虚作假、剽窃、抄袭，或侵犯他人知识产权等行为的，一经查实，将</w:t>
      </w:r>
      <w:r>
        <w:rPr>
          <w:rFonts w:ascii="仿宋_GB2312" w:eastAsia="仿宋_GB2312" w:hAnsi="仿宋" w:cs="仿宋_GB2312" w:hint="eastAsia"/>
          <w:sz w:val="32"/>
          <w:szCs w:val="32"/>
          <w:highlight w:val="none"/>
          <w:lang w:val="en-US" w:eastAsia="zh-CN"/>
        </w:rPr>
        <w:t xml:space="preserve">根据《青岛市科研诚信管理办法》</w:t>
      </w:r>
      <w:r>
        <w:rPr>
          <w:rFonts w:ascii="仿宋_GB2312" w:eastAsia="仿宋_GB2312" w:hAnsi="仿宋" w:cs="仿宋_GB2312" w:hint="eastAsia"/>
          <w:kern w:val="2"/>
          <w:sz w:val="32"/>
          <w:szCs w:val="32"/>
          <w:highlight w:val="none"/>
          <w:lang w:val="en-US" w:eastAsia="zh-CN" w:bidi="ar-SA"/>
        </w:rPr>
        <w:t xml:space="preserve">（青科字</w:t>
      </w:r>
      <w:r>
        <w:rPr>
          <w:rFonts w:ascii="仿宋_GB2312" w:eastAsia="仿宋_GB2312" w:hAnsi="仿宋" w:cs="仿宋_GB2312" w:hint="eastAsia"/>
          <w:kern w:val="2"/>
          <w:sz w:val="32"/>
          <w:szCs w:val="32"/>
          <w:highlight w:val="none"/>
          <w:lang w:val="en-US" w:eastAsia="zh-CN" w:bidi="ar-SA"/>
        </w:rPr>
        <w:t xml:space="preserve">〔</w:t>
      </w:r>
      <w:r>
        <w:rPr>
          <w:rFonts w:ascii="仿宋_GB2312" w:eastAsia="仿宋_GB2312" w:hAnsi="仿宋" w:cs="仿宋_GB2312" w:hint="eastAsia"/>
          <w:kern w:val="2"/>
          <w:sz w:val="32"/>
          <w:szCs w:val="32"/>
          <w:highlight w:val="none"/>
          <w:lang w:val="en-US" w:eastAsia="zh-CN" w:bidi="ar-SA"/>
        </w:rPr>
        <w:t xml:space="preserve">202</w:t>
      </w:r>
      <w:r>
        <w:rPr>
          <w:rFonts w:ascii="仿宋_GB2312" w:eastAsia="仿宋_GB2312" w:hAnsi="仿宋" w:cs="仿宋_GB2312" w:hint="eastAsia"/>
          <w:kern w:val="2"/>
          <w:sz w:val="32"/>
          <w:szCs w:val="32"/>
          <w:highlight w:val="none"/>
          <w:lang w:val="en-US" w:eastAsia="zh-CN" w:bidi="ar-SA"/>
        </w:rPr>
        <w:t xml:space="preserve">4</w:t>
      </w:r>
      <w:r>
        <w:rPr>
          <w:rFonts w:ascii="仿宋_GB2312" w:eastAsia="仿宋_GB2312" w:hAnsi="仿宋" w:cs="仿宋_GB2312" w:hint="eastAsia"/>
          <w:kern w:val="2"/>
          <w:sz w:val="32"/>
          <w:szCs w:val="32"/>
          <w:highlight w:val="none"/>
          <w:lang w:val="en-US" w:eastAsia="zh-CN" w:bidi="ar-SA"/>
        </w:rPr>
        <w:t xml:space="preserve">〕</w:t>
      </w:r>
      <w:r>
        <w:rPr>
          <w:rFonts w:ascii="仿宋_GB2312" w:eastAsia="仿宋_GB2312" w:hAnsi="仿宋" w:cs="仿宋_GB2312" w:hint="eastAsia"/>
          <w:kern w:val="2"/>
          <w:sz w:val="32"/>
          <w:szCs w:val="32"/>
          <w:highlight w:val="none"/>
          <w:lang w:val="en-US" w:eastAsia="zh-CN" w:bidi="ar-SA"/>
        </w:rPr>
        <w:t xml:space="preserve">2</w:t>
      </w:r>
      <w:r>
        <w:rPr>
          <w:rFonts w:ascii="仿宋_GB2312" w:eastAsia="仿宋_GB2312" w:hAnsi="仿宋" w:cs="仿宋_GB2312" w:hint="eastAsia"/>
          <w:kern w:val="2"/>
          <w:sz w:val="32"/>
          <w:szCs w:val="32"/>
          <w:highlight w:val="none"/>
          <w:lang w:val="en-US" w:eastAsia="zh-CN" w:bidi="ar-SA"/>
        </w:rPr>
        <w:t xml:space="preserve">号）给予</w:t>
      </w:r>
      <w:r>
        <w:rPr>
          <w:rFonts w:ascii="仿宋_GB2312" w:eastAsia="仿宋_GB2312" w:hAnsi="仿宋" w:cs="仿宋_GB2312" w:hint="eastAsia"/>
          <w:sz w:val="32"/>
          <w:szCs w:val="32"/>
          <w:highlight w:val="none"/>
        </w:rPr>
        <w:t xml:space="preserve">取消申报资格并记入信用档案</w:t>
      </w:r>
      <w:r>
        <w:rPr>
          <w:rFonts w:ascii="仿宋_GB2312" w:eastAsia="仿宋_GB2312" w:hAnsi="仿宋" w:cs="仿宋_GB2312" w:hint="eastAsia"/>
          <w:sz w:val="32"/>
          <w:szCs w:val="32"/>
          <w:highlight w:val="none"/>
          <w:lang w:val="en-US" w:eastAsia="zh-CN"/>
        </w:rPr>
        <w:t xml:space="preserve">等处理</w:t>
      </w:r>
      <w:r>
        <w:rPr>
          <w:rFonts w:ascii="仿宋_GB2312" w:eastAsia="仿宋_GB2312" w:hAnsi="仿宋" w:cs="仿宋_GB2312" w:hint="eastAsia"/>
          <w:sz w:val="32"/>
          <w:szCs w:val="32"/>
          <w:highlight w:val="none"/>
        </w:rPr>
        <w:t xml:space="preserve">。</w:t>
      </w:r>
    </w:p>
    <w:p>
      <w:pPr>
        <w:keepNext w:val="0"/>
        <w:keepLines w:val="0"/>
        <w:pageBreakBefore w:val="0"/>
        <w:widowControl w:val="0"/>
        <w:kinsoku/>
        <w:wordWrap/>
        <w:overflowPunct/>
        <w:autoSpaceDE/>
        <w:autoSpaceDN/>
        <w:bidi w:val="0"/>
        <w:spacing w:line="540" w:lineRule="exact"/>
        <w:ind w:firstLine="640" w:firstLineChars="200"/>
        <w:outlineLvl w:val="0"/>
        <w:rPr>
          <w:rFonts w:ascii="黑体" w:eastAsia="黑体" w:hAnsi="黑体" w:cs="黑体"/>
          <w:sz w:val="32"/>
          <w:szCs w:val="32"/>
          <w:highlight w:val="none"/>
        </w:rPr>
      </w:pPr>
      <w:r>
        <w:rPr>
          <w:rFonts w:ascii="黑体" w:eastAsia="黑体" w:hAnsi="黑体" w:cs="黑体" w:hint="eastAsia"/>
          <w:sz w:val="32"/>
          <w:szCs w:val="32"/>
          <w:highlight w:val="none"/>
        </w:rPr>
        <w:t xml:space="preserve">三、资金支持方式</w:t>
      </w:r>
    </w:p>
    <w:p>
      <w:pPr>
        <w:keepNext w:val="0"/>
        <w:keepLines w:val="0"/>
        <w:pageBreakBefore w:val="0"/>
        <w:widowControl w:val="0"/>
        <w:kinsoku/>
        <w:wordWrap/>
        <w:overflowPunct/>
        <w:autoSpaceDE/>
        <w:autoSpaceDN/>
        <w:bidi w:val="0"/>
        <w:spacing w:line="540" w:lineRule="exact"/>
        <w:ind w:firstLine="640" w:firstLineChars="200"/>
        <w:rPr>
          <w:rFonts w:ascii="仿宋_GB2312" w:eastAsia="仿宋_GB2312" w:hAnsi="宋体" w:cs="宋体"/>
          <w:sz w:val="32"/>
          <w:szCs w:val="32"/>
          <w:highlight w:val="none"/>
        </w:rPr>
      </w:pPr>
      <w:r>
        <w:rPr>
          <w:rFonts w:ascii="仿宋_GB2312" w:eastAsia="仿宋_GB2312" w:hAnsi="宋体" w:cs="宋体" w:hint="eastAsia"/>
          <w:sz w:val="32"/>
          <w:szCs w:val="32"/>
          <w:highlight w:val="none"/>
        </w:rPr>
        <w:t xml:space="preserve">（一）项目执行期一般</w:t>
      </w:r>
      <w:r>
        <w:rPr>
          <w:rFonts w:ascii="仿宋_GB2312" w:eastAsia="仿宋_GB2312" w:hAnsi="宋体" w:cs="宋体" w:hint="eastAsia"/>
          <w:sz w:val="32"/>
          <w:szCs w:val="32"/>
          <w:highlight w:val="none"/>
        </w:rPr>
        <w:t xml:space="preserve">为</w:t>
      </w:r>
      <w:r>
        <w:rPr>
          <w:rFonts w:ascii="仿宋_GB2312" w:eastAsia="仿宋_GB2312" w:hAnsi="宋体" w:cs="宋体" w:hint="eastAsia"/>
          <w:sz w:val="32"/>
          <w:szCs w:val="32"/>
          <w:highlight w:val="none"/>
        </w:rPr>
        <w:t xml:space="preserve">1</w:t>
      </w:r>
      <w:r>
        <w:rPr>
          <w:rFonts w:ascii="仿宋_GB2312" w:eastAsia="仿宋_GB2312" w:hAnsi="宋体" w:cs="宋体" w:hint="eastAsia"/>
          <w:sz w:val="32"/>
          <w:szCs w:val="32"/>
          <w:highlight w:val="none"/>
        </w:rPr>
        <w:t xml:space="preserve">年以内。</w:t>
      </w:r>
    </w:p>
    <w:p>
      <w:pPr>
        <w:keepNext w:val="0"/>
        <w:keepLines w:val="0"/>
        <w:pageBreakBefore w:val="0"/>
        <w:widowControl w:val="0"/>
        <w:kinsoku/>
        <w:wordWrap/>
        <w:overflowPunct/>
        <w:autoSpaceDE/>
        <w:autoSpaceDN/>
        <w:bidi w:val="0"/>
        <w:spacing w:line="540" w:lineRule="exact"/>
        <w:ind w:firstLine="640" w:firstLineChars="200"/>
        <w:rPr>
          <w:rFonts w:ascii="仿宋_GB2312" w:eastAsia="仿宋_GB2312" w:hAnsi="宋体" w:cs="宋体" w:hint="default"/>
          <w:sz w:val="32"/>
          <w:szCs w:val="32"/>
          <w:highlight w:val="none"/>
          <w:lang w:val="en-US" w:eastAsia="zh-CN"/>
        </w:rPr>
      </w:pPr>
      <w:r>
        <w:rPr>
          <w:rFonts w:ascii="仿宋_GB2312" w:eastAsia="仿宋_GB2312" w:hAnsi="宋体" w:cs="宋体" w:hint="eastAsia"/>
          <w:sz w:val="32"/>
          <w:szCs w:val="32"/>
          <w:highlight w:val="none"/>
        </w:rPr>
        <w:t xml:space="preserve">（二）每个项目</w:t>
      </w:r>
      <w:r>
        <w:rPr>
          <w:rFonts w:ascii="仿宋_GB2312" w:eastAsia="仿宋_GB2312" w:hAnsi="宋体" w:cs="宋体" w:hint="eastAsia"/>
          <w:sz w:val="32"/>
          <w:szCs w:val="32"/>
          <w:highlight w:val="none"/>
          <w:lang w:val="en-US" w:eastAsia="zh-CN"/>
        </w:rPr>
        <w:t xml:space="preserve">设定</w:t>
      </w:r>
      <w:r>
        <w:rPr>
          <w:rFonts w:ascii="仿宋_GB2312" w:eastAsia="仿宋_GB2312" w:hAnsi="宋体" w:cs="宋体" w:hint="eastAsia"/>
          <w:sz w:val="32"/>
          <w:szCs w:val="32"/>
          <w:highlight w:val="none"/>
        </w:rPr>
        <w:t xml:space="preserve">最高支持</w:t>
      </w:r>
      <w:r>
        <w:rPr>
          <w:rFonts w:ascii="仿宋_GB2312" w:eastAsia="仿宋_GB2312" w:hAnsi="宋体" w:cs="宋体" w:hint="eastAsia"/>
          <w:sz w:val="32"/>
          <w:szCs w:val="32"/>
          <w:highlight w:val="none"/>
          <w:lang w:val="en-US" w:eastAsia="zh-CN"/>
        </w:rPr>
        <w:t xml:space="preserve">限额</w:t>
      </w:r>
      <w:r>
        <w:rPr>
          <w:rFonts w:ascii="仿宋_GB2312" w:eastAsia="仿宋_GB2312" w:hAnsi="宋体" w:cs="宋体" w:hint="eastAsia"/>
          <w:sz w:val="32"/>
          <w:szCs w:val="32"/>
          <w:highlight w:val="none"/>
          <w:lang w:eastAsia="zh-CN"/>
        </w:rPr>
        <w:t xml:space="preserve">。</w:t>
      </w:r>
      <w:r>
        <w:rPr>
          <w:rFonts w:ascii="仿宋_GB2312" w:eastAsia="仿宋_GB2312" w:hAnsi="宋体" w:cs="宋体" w:hint="eastAsia"/>
          <w:sz w:val="32"/>
          <w:szCs w:val="32"/>
          <w:highlight w:val="none"/>
          <w:lang w:val="en-US" w:eastAsia="zh-CN"/>
        </w:rPr>
        <w:t xml:space="preserve">具体支持额度将根据年度市财政科技专项资金预算情况进行统筹安排。</w:t>
      </w:r>
    </w:p>
    <w:p>
      <w:pPr>
        <w:keepNext w:val="0"/>
        <w:keepLines w:val="0"/>
        <w:pageBreakBefore w:val="0"/>
        <w:widowControl w:val="0"/>
        <w:kinsoku/>
        <w:wordWrap/>
        <w:overflowPunct/>
        <w:autoSpaceDE/>
        <w:autoSpaceDN/>
        <w:bidi w:val="0"/>
        <w:spacing w:line="540" w:lineRule="exact"/>
        <w:ind w:firstLine="640" w:firstLineChars="200"/>
        <w:outlineLvl w:val="0"/>
        <w:rPr>
          <w:rFonts w:ascii="仿宋_GB2312" w:eastAsia="仿宋_GB2312" w:hAnsi="仿宋" w:cs="仿宋_GB2312"/>
          <w:sz w:val="32"/>
          <w:szCs w:val="32"/>
          <w:highlight w:val="none"/>
        </w:rPr>
      </w:pPr>
      <w:r>
        <w:rPr>
          <w:rFonts w:ascii="仿宋_GB2312" w:eastAsia="仿宋_GB2312" w:hAnsi="仿宋" w:cs="仿宋_GB2312" w:hint="eastAsia"/>
          <w:sz w:val="32"/>
          <w:szCs w:val="32"/>
          <w:highlight w:val="none"/>
        </w:rPr>
        <w:t xml:space="preserve">（三）项目经费使</w:t>
      </w:r>
      <w:r>
        <w:rPr>
          <w:rFonts w:ascii="仿宋_GB2312" w:eastAsia="仿宋_GB2312" w:hAnsi="仿宋" w:cs="仿宋_GB2312" w:hint="eastAsia"/>
          <w:sz w:val="32"/>
          <w:szCs w:val="32"/>
          <w:highlight w:val="none"/>
        </w:rPr>
        <w:t xml:space="preserve">用</w:t>
      </w:r>
      <w:r>
        <w:rPr>
          <w:rFonts w:ascii="仿宋_GB2312" w:eastAsia="仿宋_GB2312" w:hAnsi="仿宋" w:cs="仿宋_GB2312" w:hint="eastAsia"/>
          <w:sz w:val="32"/>
          <w:szCs w:val="32"/>
          <w:highlight w:val="none"/>
        </w:rPr>
        <w:t xml:space="preserve">“</w:t>
      </w:r>
      <w:r>
        <w:rPr>
          <w:rFonts w:ascii="仿宋_GB2312" w:eastAsia="仿宋_GB2312" w:hAnsi="仿宋" w:cs="仿宋_GB2312" w:hint="eastAsia"/>
          <w:sz w:val="32"/>
          <w:szCs w:val="32"/>
          <w:highlight w:val="none"/>
        </w:rPr>
        <w:t xml:space="preserve">包干</w:t>
      </w:r>
      <w:r>
        <w:rPr>
          <w:rFonts w:ascii="仿宋_GB2312" w:eastAsia="仿宋_GB2312" w:hAnsi="仿宋" w:cs="仿宋_GB2312" w:hint="eastAsia"/>
          <w:sz w:val="32"/>
          <w:szCs w:val="32"/>
          <w:highlight w:val="none"/>
        </w:rPr>
        <w:t xml:space="preserve">制</w:t>
      </w:r>
      <w:r>
        <w:rPr>
          <w:rFonts w:ascii="仿宋_GB2312" w:eastAsia="仿宋_GB2312" w:hAnsi="仿宋" w:cs="仿宋_GB2312" w:hint="eastAsia"/>
          <w:sz w:val="32"/>
          <w:szCs w:val="32"/>
          <w:highlight w:val="none"/>
        </w:rPr>
        <w:t xml:space="preserve">”</w:t>
      </w:r>
      <w:r>
        <w:rPr>
          <w:rFonts w:ascii="仿宋_GB2312" w:eastAsia="仿宋_GB2312" w:hAnsi="仿宋" w:cs="仿宋_GB2312" w:hint="eastAsia"/>
          <w:sz w:val="32"/>
          <w:szCs w:val="32"/>
          <w:highlight w:val="none"/>
        </w:rPr>
        <w:t xml:space="preserve">，立项后一次性拨付项目资金。</w:t>
      </w:r>
    </w:p>
    <w:p>
      <w:pPr>
        <w:keepNext w:val="0"/>
        <w:keepLines w:val="0"/>
        <w:pageBreakBefore w:val="0"/>
        <w:widowControl w:val="0"/>
        <w:kinsoku/>
        <w:wordWrap/>
        <w:overflowPunct/>
        <w:autoSpaceDE/>
        <w:autoSpaceDN/>
        <w:bidi w:val="0"/>
        <w:spacing w:line="540" w:lineRule="exact"/>
        <w:ind w:firstLine="640" w:firstLineChars="200"/>
        <w:outlineLvl w:val="0"/>
        <w:rPr>
          <w:rFonts w:ascii="黑体" w:eastAsia="黑体" w:hAnsi="黑体"/>
          <w:sz w:val="32"/>
          <w:szCs w:val="32"/>
          <w:highlight w:val="none"/>
        </w:rPr>
      </w:pPr>
      <w:r>
        <w:rPr>
          <w:rFonts w:ascii="黑体" w:eastAsia="黑体" w:hAnsi="黑体" w:cs="黑体" w:hint="eastAsia"/>
          <w:sz w:val="32"/>
          <w:szCs w:val="32"/>
          <w:highlight w:val="none"/>
        </w:rPr>
        <w:t xml:space="preserve">四、申报说明</w:t>
      </w:r>
    </w:p>
    <w:p>
      <w:pPr>
        <w:keepNext w:val="0"/>
        <w:keepLines w:val="0"/>
        <w:pageBreakBefore w:val="0"/>
        <w:widowControl w:val="0"/>
        <w:kinsoku/>
        <w:wordWrap/>
        <w:overflowPunct/>
        <w:autoSpaceDE/>
        <w:autoSpaceDN/>
        <w:bidi w:val="0"/>
        <w:spacing w:line="540" w:lineRule="exact"/>
        <w:ind w:firstLine="640" w:firstLineChars="200"/>
        <w:rPr>
          <w:rFonts w:ascii="楷体_GB2312" w:eastAsia="楷体_GB2312" w:hAnsi="仿宋" w:hint="eastAsia"/>
          <w:sz w:val="32"/>
          <w:szCs w:val="32"/>
          <w:highlight w:val="none"/>
          <w:lang w:eastAsia="zh-CN"/>
        </w:rPr>
      </w:pPr>
      <w:r>
        <w:rPr>
          <w:rFonts w:ascii="楷体_GB2312" w:eastAsia="楷体_GB2312" w:hAnsi="仿宋" w:cs="楷体_GB2312" w:hint="eastAsia"/>
          <w:sz w:val="32"/>
          <w:szCs w:val="32"/>
          <w:highlight w:val="none"/>
        </w:rPr>
        <w:t xml:space="preserve">（一）申报</w:t>
      </w:r>
      <w:r>
        <w:rPr>
          <w:rFonts w:ascii="楷体_GB2312" w:eastAsia="楷体_GB2312" w:hAnsi="仿宋" w:cs="楷体_GB2312" w:hint="eastAsia"/>
          <w:sz w:val="32"/>
          <w:szCs w:val="32"/>
          <w:highlight w:val="none"/>
          <w:lang w:eastAsia="zh-CN"/>
        </w:rPr>
        <w:t xml:space="preserve">渠道</w:t>
      </w:r>
    </w:p>
    <w:p>
      <w:pPr>
        <w:keepNext w:val="0"/>
        <w:keepLines w:val="0"/>
        <w:pageBreakBefore w:val="0"/>
        <w:widowControl w:val="0"/>
        <w:kinsoku/>
        <w:wordWrap/>
        <w:overflowPunct/>
        <w:autoSpaceDE/>
        <w:autoSpaceDN/>
        <w:bidi w:val="0"/>
        <w:spacing w:line="540" w:lineRule="exact"/>
        <w:ind w:firstLine="640" w:firstLineChars="200"/>
        <w:rPr>
          <w:rFonts w:ascii="仿宋_GB2312" w:eastAsia="仿宋_GB2312" w:hAnsi="宋体" w:cs="宋体" w:hint="eastAsia"/>
          <w:sz w:val="32"/>
          <w:szCs w:val="32"/>
          <w:highlight w:val="none"/>
          <w:lang w:val="en-US" w:eastAsia="zh-CN"/>
        </w:rPr>
      </w:pPr>
      <w:r>
        <w:rPr>
          <w:rFonts w:ascii="仿宋_GB2312" w:eastAsia="仿宋_GB2312" w:hAnsi="宋体" w:cs="宋体" w:hint="eastAsia"/>
          <w:sz w:val="32"/>
          <w:szCs w:val="32"/>
          <w:highlight w:val="none"/>
          <w:lang w:val="en-US" w:eastAsia="zh-CN"/>
        </w:rPr>
        <w:t xml:space="preserve">项目进行网上申报。申报单位点击青岛市科学技术局门户网站右上</w:t>
      </w:r>
      <w:r>
        <w:rPr>
          <w:rFonts w:ascii="仿宋_GB2312" w:eastAsia="仿宋_GB2312" w:hAnsi="宋体" w:cs="宋体" w:hint="eastAsia"/>
          <w:sz w:val="32"/>
          <w:szCs w:val="32"/>
          <w:highlight w:val="none"/>
          <w:lang w:val="en-US" w:eastAsia="zh-CN"/>
        </w:rPr>
        <w:t xml:space="preserve">角</w:t>
      </w:r>
      <w:r>
        <w:rPr>
          <w:rFonts w:ascii="仿宋_GB2312" w:eastAsia="仿宋_GB2312" w:hAnsi="宋体" w:cs="宋体" w:hint="eastAsia"/>
          <w:sz w:val="32"/>
          <w:szCs w:val="32"/>
          <w:highlight w:val="none"/>
          <w:lang w:val="en-US" w:eastAsia="zh-CN"/>
        </w:rPr>
        <w:t xml:space="preserve">“</w:t>
      </w:r>
      <w:r>
        <w:rPr>
          <w:rFonts w:ascii="仿宋_GB2312" w:eastAsia="仿宋_GB2312" w:hAnsi="宋体" w:cs="宋体" w:hint="eastAsia"/>
          <w:sz w:val="32"/>
          <w:szCs w:val="32"/>
          <w:highlight w:val="none"/>
          <w:lang w:val="en-US" w:eastAsia="zh-CN"/>
        </w:rPr>
        <w:t xml:space="preserve">登</w:t>
      </w:r>
      <w:r>
        <w:rPr>
          <w:rFonts w:ascii="仿宋_GB2312" w:eastAsia="仿宋_GB2312" w:hAnsi="宋体" w:cs="宋体" w:hint="eastAsia"/>
          <w:sz w:val="32"/>
          <w:szCs w:val="32"/>
          <w:highlight w:val="none"/>
          <w:lang w:val="en-US" w:eastAsia="zh-CN"/>
        </w:rPr>
        <w:t xml:space="preserve">录</w:t>
      </w:r>
      <w:r>
        <w:rPr>
          <w:rFonts w:ascii="仿宋_GB2312" w:eastAsia="仿宋_GB2312" w:hAnsi="宋体" w:cs="宋体" w:hint="eastAsia"/>
          <w:sz w:val="32"/>
          <w:szCs w:val="32"/>
          <w:highlight w:val="none"/>
          <w:lang w:val="en-US" w:eastAsia="zh-CN"/>
        </w:rPr>
        <w:t xml:space="preserve">”</w:t>
      </w:r>
      <w:r>
        <w:rPr>
          <w:rFonts w:ascii="仿宋_GB2312" w:eastAsia="仿宋_GB2312" w:hAnsi="宋体" w:cs="宋体" w:hint="eastAsia"/>
          <w:sz w:val="32"/>
          <w:szCs w:val="32"/>
          <w:highlight w:val="none"/>
          <w:lang w:val="en-US" w:eastAsia="zh-CN"/>
        </w:rPr>
        <w:t xml:space="preserve">按钮，</w:t>
      </w:r>
      <w:r>
        <w:rPr>
          <w:rFonts w:ascii="仿宋_GB2312" w:eastAsia="仿宋_GB2312" w:hAnsi="宋体" w:cs="宋体" w:hint="eastAsia"/>
          <w:sz w:val="32"/>
          <w:szCs w:val="32"/>
          <w:highlight w:val="none"/>
        </w:rPr>
        <w:t xml:space="preserve">输入账号密码</w:t>
      </w:r>
      <w:r>
        <w:rPr>
          <w:rFonts w:ascii="仿宋_GB2312" w:eastAsia="仿宋_GB2312" w:hAnsi="宋体" w:cs="宋体" w:hint="eastAsia"/>
          <w:sz w:val="32"/>
          <w:szCs w:val="32"/>
          <w:highlight w:val="none"/>
          <w:lang w:val="en-US" w:eastAsia="zh-CN"/>
        </w:rPr>
        <w:t xml:space="preserve">后，进</w:t>
      </w:r>
      <w:r>
        <w:rPr>
          <w:rFonts w:ascii="仿宋_GB2312" w:eastAsia="仿宋_GB2312" w:hAnsi="宋体" w:cs="宋体" w:hint="eastAsia"/>
          <w:sz w:val="32"/>
          <w:szCs w:val="32"/>
          <w:highlight w:val="none"/>
          <w:lang w:val="en-US" w:eastAsia="zh-CN"/>
        </w:rPr>
        <w:t xml:space="preserve">入</w:t>
      </w:r>
      <w:r>
        <w:rPr>
          <w:rFonts w:ascii="仿宋_GB2312" w:eastAsia="仿宋_GB2312" w:hAnsi="宋体" w:cs="宋体" w:hint="eastAsia"/>
          <w:sz w:val="32"/>
          <w:szCs w:val="32"/>
          <w:highlight w:val="none"/>
          <w:lang w:val="en-US" w:eastAsia="zh-CN"/>
        </w:rPr>
        <w:t xml:space="preserve">“</w:t>
      </w:r>
      <w:r>
        <w:rPr>
          <w:rFonts w:ascii="仿宋_GB2312" w:eastAsia="仿宋_GB2312" w:hAnsi="宋体" w:cs="宋体" w:hint="eastAsia"/>
          <w:sz w:val="32"/>
          <w:szCs w:val="32"/>
          <w:highlight w:val="none"/>
          <w:lang w:val="en-US" w:eastAsia="zh-CN"/>
        </w:rPr>
        <w:t xml:space="preserve">申报指</w:t>
      </w:r>
      <w:r>
        <w:rPr>
          <w:rFonts w:ascii="仿宋_GB2312" w:eastAsia="仿宋_GB2312" w:hAnsi="宋体" w:cs="宋体" w:hint="eastAsia"/>
          <w:sz w:val="32"/>
          <w:szCs w:val="32"/>
          <w:highlight w:val="none"/>
          <w:lang w:val="en-US" w:eastAsia="zh-CN"/>
        </w:rPr>
        <w:t xml:space="preserve">南</w:t>
      </w:r>
      <w:r>
        <w:rPr>
          <w:rFonts w:ascii="仿宋_GB2312" w:eastAsia="仿宋_GB2312" w:hAnsi="宋体" w:cs="宋体" w:hint="eastAsia"/>
          <w:sz w:val="32"/>
          <w:szCs w:val="32"/>
          <w:highlight w:val="none"/>
          <w:lang w:val="en-US" w:eastAsia="zh-CN"/>
        </w:rPr>
        <w:t xml:space="preserve">”</w:t>
      </w:r>
      <w:r>
        <w:rPr>
          <w:rFonts w:ascii="仿宋_GB2312" w:eastAsia="仿宋_GB2312" w:hAnsi="宋体" w:cs="宋体" w:hint="eastAsia"/>
          <w:sz w:val="32"/>
          <w:szCs w:val="32"/>
          <w:highlight w:val="none"/>
          <w:lang w:val="en-US" w:eastAsia="zh-CN"/>
        </w:rPr>
        <w:t xml:space="preserve">页面，选择对应的申报通知，点</w:t>
      </w:r>
      <w:r>
        <w:rPr>
          <w:rFonts w:ascii="仿宋_GB2312" w:eastAsia="仿宋_GB2312" w:hAnsi="宋体" w:cs="宋体" w:hint="eastAsia"/>
          <w:sz w:val="32"/>
          <w:szCs w:val="32"/>
          <w:highlight w:val="none"/>
          <w:lang w:val="en-US" w:eastAsia="zh-CN"/>
        </w:rPr>
        <w:t xml:space="preserve">击</w:t>
      </w:r>
      <w:r>
        <w:rPr>
          <w:rFonts w:ascii="仿宋_GB2312" w:eastAsia="仿宋_GB2312" w:hAnsi="宋体" w:cs="宋体" w:hint="eastAsia"/>
          <w:sz w:val="32"/>
          <w:szCs w:val="32"/>
          <w:highlight w:val="none"/>
          <w:lang w:val="en-US" w:eastAsia="zh-CN"/>
        </w:rPr>
        <w:t xml:space="preserve">“</w:t>
      </w:r>
      <w:r>
        <w:rPr>
          <w:rFonts w:ascii="仿宋_GB2312" w:eastAsia="仿宋_GB2312" w:hAnsi="宋体" w:cs="宋体" w:hint="eastAsia"/>
          <w:sz w:val="32"/>
          <w:szCs w:val="32"/>
          <w:highlight w:val="none"/>
          <w:lang w:val="en-US" w:eastAsia="zh-CN"/>
        </w:rPr>
        <w:t xml:space="preserve">申</w:t>
      </w:r>
      <w:r>
        <w:rPr>
          <w:rFonts w:ascii="仿宋_GB2312" w:eastAsia="仿宋_GB2312" w:hAnsi="宋体" w:cs="宋体" w:hint="eastAsia"/>
          <w:sz w:val="32"/>
          <w:szCs w:val="32"/>
          <w:highlight w:val="none"/>
          <w:lang w:val="en-US" w:eastAsia="zh-CN"/>
        </w:rPr>
        <w:t xml:space="preserve">报</w:t>
      </w:r>
      <w:r>
        <w:rPr>
          <w:rFonts w:ascii="仿宋_GB2312" w:eastAsia="仿宋_GB2312" w:hAnsi="宋体" w:cs="宋体" w:hint="eastAsia"/>
          <w:sz w:val="32"/>
          <w:szCs w:val="32"/>
          <w:highlight w:val="none"/>
          <w:lang w:val="en-US" w:eastAsia="zh-CN"/>
        </w:rPr>
        <w:t xml:space="preserve">”</w:t>
      </w:r>
      <w:r>
        <w:rPr>
          <w:rFonts w:ascii="仿宋_GB2312" w:eastAsia="仿宋_GB2312" w:hAnsi="宋体" w:cs="宋体" w:hint="eastAsia"/>
          <w:sz w:val="32"/>
          <w:szCs w:val="32"/>
          <w:highlight w:val="none"/>
          <w:lang w:val="en-US" w:eastAsia="zh-CN"/>
        </w:rPr>
        <w:t xml:space="preserve">，选择对应的指南方向，进行申报。首次申报</w:t>
      </w:r>
      <w:r>
        <w:rPr>
          <w:rFonts w:ascii="仿宋_GB2312" w:eastAsia="仿宋_GB2312" w:hAnsi="宋体" w:cs="宋体" w:hint="eastAsia"/>
          <w:sz w:val="32"/>
          <w:szCs w:val="32"/>
          <w:highlight w:val="none"/>
        </w:rPr>
        <w:t xml:space="preserve">的</w:t>
      </w:r>
      <w:r>
        <w:rPr>
          <w:rFonts w:ascii="仿宋_GB2312" w:eastAsia="仿宋_GB2312" w:hAnsi="宋体" w:cs="宋体" w:hint="eastAsia"/>
          <w:sz w:val="32"/>
          <w:szCs w:val="32"/>
          <w:highlight w:val="none"/>
          <w:lang w:eastAsia="zh-CN"/>
        </w:rPr>
        <w:t xml:space="preserve">，</w:t>
      </w:r>
      <w:r>
        <w:rPr>
          <w:rFonts w:ascii="仿宋_GB2312" w:eastAsia="仿宋_GB2312" w:hAnsi="宋体" w:cs="宋体" w:hint="eastAsia"/>
          <w:sz w:val="32"/>
          <w:szCs w:val="32"/>
          <w:highlight w:val="none"/>
          <w:lang w:val="en-US" w:eastAsia="zh-CN"/>
        </w:rPr>
        <w:t xml:space="preserve">需先</w:t>
      </w:r>
      <w:r>
        <w:rPr>
          <w:rFonts w:ascii="仿宋_GB2312" w:eastAsia="仿宋_GB2312" w:hAnsi="宋体" w:cs="宋体" w:hint="eastAsia"/>
          <w:sz w:val="32"/>
          <w:szCs w:val="32"/>
          <w:highlight w:val="none"/>
        </w:rPr>
        <w:t xml:space="preserve">注册账号</w:t>
      </w:r>
      <w:r>
        <w:rPr>
          <w:rFonts w:ascii="仿宋_GB2312" w:eastAsia="仿宋_GB2312" w:hAnsi="宋体" w:cs="宋体" w:hint="eastAsia"/>
          <w:sz w:val="32"/>
          <w:szCs w:val="32"/>
          <w:highlight w:val="none"/>
          <w:lang w:eastAsia="zh-CN"/>
        </w:rPr>
        <w:t xml:space="preserve">，</w:t>
      </w:r>
      <w:r>
        <w:rPr>
          <w:rFonts w:ascii="仿宋_GB2312" w:eastAsia="仿宋_GB2312" w:hAnsi="宋体" w:cs="宋体" w:hint="eastAsia"/>
          <w:sz w:val="32"/>
          <w:szCs w:val="32"/>
          <w:highlight w:val="none"/>
        </w:rPr>
        <w:t xml:space="preserve">经项目主管</w:t>
      </w:r>
      <w:r>
        <w:rPr>
          <w:rFonts w:ascii="仿宋_GB2312" w:eastAsia="仿宋_GB2312" w:hAnsi="宋体" w:cs="宋体" w:hint="eastAsia"/>
          <w:sz w:val="32"/>
          <w:szCs w:val="32"/>
          <w:highlight w:val="none"/>
          <w:lang w:eastAsia="zh-CN"/>
        </w:rPr>
        <w:t xml:space="preserve">部门</w:t>
      </w:r>
      <w:r>
        <w:rPr>
          <w:rFonts w:ascii="仿宋_GB2312" w:eastAsia="仿宋_GB2312" w:hAnsi="宋体" w:cs="宋体" w:hint="eastAsia"/>
          <w:sz w:val="32"/>
          <w:szCs w:val="32"/>
          <w:highlight w:val="none"/>
        </w:rPr>
        <w:t xml:space="preserve">审核通过后即可登录系统</w:t>
      </w:r>
      <w:r>
        <w:rPr>
          <w:rFonts w:ascii="仿宋_GB2312" w:eastAsia="仿宋_GB2312" w:hAnsi="宋体" w:cs="宋体" w:hint="eastAsia"/>
          <w:sz w:val="32"/>
          <w:szCs w:val="32"/>
          <w:highlight w:val="none"/>
          <w:lang w:val="en-US" w:eastAsia="zh-CN"/>
        </w:rPr>
        <w:t xml:space="preserve">申报（推荐使用火狐</w:t>
      </w:r>
      <w:r>
        <w:rPr>
          <w:rFonts w:ascii="仿宋_GB2312" w:eastAsia="仿宋_GB2312" w:hAnsi="宋体" w:cs="宋体" w:hint="eastAsia"/>
          <w:sz w:val="32"/>
          <w:szCs w:val="32"/>
          <w:highlight w:val="none"/>
          <w:lang w:val="en-US" w:eastAsia="zh-CN"/>
        </w:rPr>
        <w:t xml:space="preserve">、</w:t>
      </w:r>
      <w:r>
        <w:rPr>
          <w:rFonts w:ascii="仿宋_GB2312" w:eastAsia="仿宋_GB2312" w:hAnsi="宋体" w:cs="宋体" w:hint="eastAsia"/>
          <w:sz w:val="32"/>
          <w:szCs w:val="32"/>
          <w:highlight w:val="none"/>
          <w:lang w:val="en-US" w:eastAsia="zh-CN"/>
        </w:rPr>
        <w:t xml:space="preserve">36</w:t>
      </w:r>
      <w:r>
        <w:rPr>
          <w:rFonts w:ascii="仿宋_GB2312" w:eastAsia="仿宋_GB2312" w:hAnsi="宋体" w:cs="宋体" w:hint="eastAsia"/>
          <w:sz w:val="32"/>
          <w:szCs w:val="32"/>
          <w:highlight w:val="none"/>
          <w:lang w:val="en-US" w:eastAsia="zh-CN"/>
        </w:rPr>
        <w:t xml:space="preserve">0</w:t>
      </w:r>
      <w:r>
        <w:rPr>
          <w:rFonts w:ascii="仿宋_GB2312" w:eastAsia="仿宋_GB2312" w:hAnsi="宋体" w:cs="宋体" w:hint="eastAsia"/>
          <w:sz w:val="32"/>
          <w:szCs w:val="32"/>
          <w:highlight w:val="none"/>
          <w:lang w:val="en-US" w:eastAsia="zh-CN"/>
        </w:rPr>
        <w:t xml:space="preserve">、谷歌浏览器登录，请勿使</w:t>
      </w:r>
      <w:r>
        <w:rPr>
          <w:rFonts w:ascii="仿宋_GB2312" w:eastAsia="仿宋_GB2312" w:hAnsi="宋体" w:cs="宋体" w:hint="eastAsia"/>
          <w:sz w:val="32"/>
          <w:szCs w:val="32"/>
          <w:highlight w:val="none"/>
          <w:lang w:val="en-US" w:eastAsia="zh-CN"/>
        </w:rPr>
        <w:t xml:space="preserve">用</w:t>
      </w:r>
      <w:r>
        <w:rPr>
          <w:rFonts w:ascii="仿宋_GB2312" w:eastAsia="仿宋_GB2312" w:hAnsi="宋体" w:cs="宋体" w:hint="eastAsia"/>
          <w:sz w:val="32"/>
          <w:szCs w:val="32"/>
          <w:highlight w:val="none"/>
          <w:lang w:val="en-US" w:eastAsia="zh-CN"/>
        </w:rPr>
        <w:t xml:space="preserve">I</w:t>
      </w:r>
      <w:r>
        <w:rPr>
          <w:rFonts w:ascii="仿宋_GB2312" w:eastAsia="仿宋_GB2312" w:hAnsi="宋体" w:cs="宋体" w:hint="eastAsia"/>
          <w:sz w:val="32"/>
          <w:szCs w:val="32"/>
          <w:highlight w:val="none"/>
          <w:lang w:val="en-US" w:eastAsia="zh-CN"/>
        </w:rPr>
        <w:t xml:space="preserve">E</w:t>
      </w:r>
      <w:r>
        <w:rPr>
          <w:rFonts w:ascii="仿宋_GB2312" w:eastAsia="仿宋_GB2312" w:hAnsi="宋体" w:cs="宋体" w:hint="eastAsia"/>
          <w:sz w:val="32"/>
          <w:szCs w:val="32"/>
          <w:highlight w:val="none"/>
          <w:lang w:val="en-US" w:eastAsia="zh-CN"/>
        </w:rPr>
        <w:t xml:space="preserve">浏览器）。注册成功后，请妥善保存登录名和密码，以便随时进入系统进行项目状态查看及后续任务书签订、项目管理等。</w:t>
      </w:r>
    </w:p>
    <w:p>
      <w:pPr>
        <w:keepNext w:val="0"/>
        <w:keepLines w:val="0"/>
        <w:pageBreakBefore w:val="0"/>
        <w:widowControl w:val="0"/>
        <w:kinsoku/>
        <w:wordWrap/>
        <w:overflowPunct/>
        <w:autoSpaceDE/>
        <w:autoSpaceDN/>
        <w:bidi w:val="0"/>
        <w:spacing w:line="540" w:lineRule="exact"/>
        <w:ind w:firstLine="640" w:firstLineChars="200"/>
        <w:rPr>
          <w:rFonts w:ascii="楷体_GB2312" w:eastAsia="楷体_GB2312" w:hAnsi="仿宋"/>
          <w:sz w:val="32"/>
          <w:szCs w:val="32"/>
          <w:highlight w:val="none"/>
        </w:rPr>
      </w:pPr>
      <w:r>
        <w:rPr>
          <w:rFonts w:ascii="楷体_GB2312" w:eastAsia="楷体_GB2312" w:hAnsi="仿宋" w:cs="楷体_GB2312" w:hint="eastAsia"/>
          <w:sz w:val="32"/>
          <w:szCs w:val="32"/>
          <w:highlight w:val="none"/>
        </w:rPr>
        <w:t xml:space="preserve">（二）申报材料</w:t>
      </w:r>
    </w:p>
    <w:p>
      <w:pPr>
        <w:pStyle w:val="BodyText2"/>
        <w:keepNext w:val="0"/>
        <w:keepLines w:val="0"/>
        <w:pageBreakBefore w:val="0"/>
        <w:widowControl w:val="0"/>
        <w:kinsoku/>
        <w:wordWrap/>
        <w:overflowPunct/>
        <w:autoSpaceDE/>
        <w:autoSpaceDN/>
        <w:bidi w:val="0"/>
        <w:spacing w:line="540" w:lineRule="exact"/>
        <w:ind w:firstLine="640" w:firstLineChars="200"/>
        <w:rPr>
          <w:rFonts w:eastAsia="仿宋_GB2312" w:hAnsi="仿宋" w:hint="eastAsia"/>
          <w:sz w:val="32"/>
          <w:szCs w:val="32"/>
          <w:highlight w:val="none"/>
          <w:lang w:eastAsia="zh-CN"/>
        </w:rPr>
      </w:pPr>
      <w:r>
        <w:rPr>
          <w:rFonts w:hAnsi="仿宋" w:hint="eastAsia"/>
          <w:sz w:val="32"/>
          <w:szCs w:val="32"/>
          <w:highlight w:val="none"/>
        </w:rPr>
        <w:t xml:space="preserve">1.</w:t>
      </w:r>
      <w:r>
        <w:rPr>
          <w:rFonts w:ascii="仿宋_GB2312" w:eastAsia="仿宋_GB2312" w:hint="eastAsia"/>
          <w:sz w:val="32"/>
          <w:szCs w:val="32"/>
          <w:highlight w:val="none"/>
        </w:rPr>
        <w:t xml:space="preserve">青岛市科技创新战略研究计划项目申报书</w:t>
      </w:r>
      <w:r>
        <w:rPr>
          <w:rFonts w:hint="eastAsia"/>
          <w:sz w:val="32"/>
          <w:szCs w:val="32"/>
          <w:highlight w:val="none"/>
          <w:lang w:eastAsia="zh-CN"/>
        </w:rPr>
        <w:t xml:space="preserve">；</w:t>
      </w:r>
    </w:p>
    <w:p>
      <w:pPr>
        <w:pStyle w:val="BodyText2"/>
        <w:keepNext w:val="0"/>
        <w:keepLines w:val="0"/>
        <w:pageBreakBefore w:val="0"/>
        <w:widowControl w:val="0"/>
        <w:kinsoku/>
        <w:wordWrap/>
        <w:overflowPunct/>
        <w:autoSpaceDE/>
        <w:autoSpaceDN/>
        <w:bidi w:val="0"/>
        <w:spacing w:line="540" w:lineRule="exact"/>
        <w:ind w:firstLine="640" w:firstLineChars="200"/>
        <w:rPr>
          <w:rFonts w:hAnsi="仿宋" w:hint="eastAsia"/>
          <w:sz w:val="32"/>
          <w:szCs w:val="32"/>
          <w:highlight w:val="none"/>
        </w:rPr>
      </w:pPr>
      <w:r>
        <w:rPr>
          <w:rFonts w:hAnsi="仿宋" w:hint="eastAsia"/>
          <w:sz w:val="32"/>
          <w:szCs w:val="32"/>
          <w:highlight w:val="none"/>
          <w:lang w:val="en-US" w:eastAsia="zh-CN"/>
        </w:rPr>
        <w:t xml:space="preserve">2.</w:t>
      </w:r>
      <w:r>
        <w:rPr>
          <w:rFonts w:hAnsi="仿宋" w:hint="eastAsia"/>
          <w:sz w:val="32"/>
          <w:szCs w:val="32"/>
          <w:highlight w:val="none"/>
        </w:rPr>
        <w:t xml:space="preserve">符合申报总体要求的有关项目及申报单位情况的证明文件；</w:t>
      </w:r>
    </w:p>
    <w:p>
      <w:pPr>
        <w:pStyle w:val="BodyText2"/>
        <w:keepNext w:val="0"/>
        <w:keepLines w:val="0"/>
        <w:pageBreakBefore w:val="0"/>
        <w:widowControl w:val="0"/>
        <w:kinsoku/>
        <w:wordWrap/>
        <w:overflowPunct/>
        <w:autoSpaceDE/>
        <w:autoSpaceDN/>
        <w:bidi w:val="0"/>
        <w:spacing w:line="540" w:lineRule="exact"/>
        <w:ind w:firstLine="640" w:firstLineChars="200"/>
        <w:rPr>
          <w:rFonts w:hAnsi="仿宋" w:hint="eastAsia"/>
          <w:sz w:val="32"/>
          <w:szCs w:val="32"/>
          <w:highlight w:val="none"/>
        </w:rPr>
      </w:pPr>
      <w:r>
        <w:rPr>
          <w:rFonts w:hAnsi="仿宋" w:hint="eastAsia"/>
          <w:sz w:val="32"/>
          <w:szCs w:val="32"/>
          <w:highlight w:val="none"/>
          <w:lang w:val="en-US" w:eastAsia="zh-CN"/>
        </w:rPr>
        <w:t xml:space="preserve">3</w:t>
      </w:r>
      <w:r>
        <w:rPr>
          <w:rFonts w:hAnsi="仿宋" w:hint="eastAsia"/>
          <w:sz w:val="32"/>
          <w:szCs w:val="32"/>
          <w:highlight w:val="none"/>
        </w:rPr>
        <w:t xml:space="preserve">.</w:t>
      </w:r>
      <w:r>
        <w:rPr>
          <w:rFonts w:hAnsi="仿宋" w:hint="eastAsia"/>
          <w:sz w:val="32"/>
          <w:szCs w:val="32"/>
          <w:highlight w:val="none"/>
        </w:rPr>
        <w:t xml:space="preserve">企业法人营业执照或事业单位法人证书；</w:t>
      </w:r>
    </w:p>
    <w:p>
      <w:pPr>
        <w:pStyle w:val="BodyText2"/>
        <w:keepNext w:val="0"/>
        <w:keepLines w:val="0"/>
        <w:pageBreakBefore w:val="0"/>
        <w:widowControl w:val="0"/>
        <w:kinsoku/>
        <w:wordWrap/>
        <w:overflowPunct/>
        <w:autoSpaceDE/>
        <w:autoSpaceDN/>
        <w:bidi w:val="0"/>
        <w:spacing w:line="540" w:lineRule="exact"/>
        <w:ind w:firstLine="640" w:firstLineChars="200"/>
        <w:rPr>
          <w:rFonts w:hAnsi="仿宋" w:hint="eastAsia"/>
          <w:sz w:val="32"/>
          <w:szCs w:val="32"/>
          <w:highlight w:val="none"/>
        </w:rPr>
      </w:pPr>
      <w:r>
        <w:rPr>
          <w:rFonts w:hAnsi="仿宋" w:hint="eastAsia"/>
          <w:sz w:val="32"/>
          <w:szCs w:val="32"/>
          <w:highlight w:val="none"/>
          <w:lang w:val="en-US" w:eastAsia="zh-CN"/>
        </w:rPr>
        <w:t xml:space="preserve">4</w:t>
      </w:r>
      <w:r>
        <w:rPr>
          <w:rFonts w:hAnsi="仿宋" w:hint="eastAsia"/>
          <w:sz w:val="32"/>
          <w:szCs w:val="32"/>
          <w:highlight w:val="none"/>
        </w:rPr>
        <w:t xml:space="preserve">.</w:t>
      </w:r>
      <w:r>
        <w:rPr>
          <w:rFonts w:hAnsi="仿宋" w:hint="eastAsia"/>
          <w:sz w:val="32"/>
          <w:szCs w:val="32"/>
          <w:highlight w:val="none"/>
        </w:rPr>
        <w:t xml:space="preserve">项目绩效目标表；</w:t>
      </w:r>
    </w:p>
    <w:p>
      <w:pPr>
        <w:keepNext w:val="0"/>
        <w:keepLines w:val="0"/>
        <w:pageBreakBefore w:val="0"/>
        <w:widowControl w:val="0"/>
        <w:kinsoku/>
        <w:wordWrap/>
        <w:overflowPunct/>
        <w:autoSpaceDE/>
        <w:autoSpaceDN/>
        <w:bidi w:val="0"/>
        <w:spacing w:after="0" w:line="540" w:lineRule="exact"/>
        <w:ind w:firstLine="640" w:firstLineChars="200"/>
        <w:jc w:val="both"/>
        <w:textAlignment w:val="baseline"/>
        <w:rPr>
          <w:rFonts w:hAnsi="仿宋" w:hint="eastAsia"/>
          <w:sz w:val="32"/>
          <w:szCs w:val="32"/>
          <w:highlight w:val="none"/>
        </w:rPr>
      </w:pPr>
      <w:r>
        <w:rPr>
          <w:rFonts w:ascii="仿宋_GB2312" w:eastAsia="仿宋_GB2312" w:hAnsi="仿宋" w:cs="Times New Roman" w:hint="eastAsia"/>
          <w:sz w:val="32"/>
          <w:szCs w:val="32"/>
          <w:highlight w:val="none"/>
          <w:lang w:val="en-US" w:eastAsia="zh-CN"/>
        </w:rPr>
        <w:t xml:space="preserve">5.</w:t>
      </w:r>
      <w:r>
        <w:rPr>
          <w:rFonts w:ascii="仿宋_GB2312" w:eastAsia="仿宋_GB2312" w:hAnsi="仿宋" w:cs="Times New Roman" w:hint="eastAsia"/>
          <w:sz w:val="32"/>
          <w:szCs w:val="32"/>
          <w:highlight w:val="none"/>
        </w:rPr>
        <w:t xml:space="preserve">企业</w:t>
      </w:r>
      <w:r>
        <w:rPr>
          <w:rFonts w:ascii="仿宋_GB2312" w:eastAsia="仿宋_GB2312" w:hAnsi="仿宋" w:cs="Times New Roman" w:hint="eastAsia"/>
          <w:sz w:val="32"/>
          <w:szCs w:val="32"/>
          <w:highlight w:val="none"/>
          <w:lang w:val="en-US" w:eastAsia="zh-CN"/>
        </w:rPr>
        <w:t xml:space="preserve">需</w:t>
      </w:r>
      <w:r>
        <w:rPr>
          <w:rFonts w:ascii="仿宋_GB2312" w:eastAsia="仿宋_GB2312" w:hAnsi="仿宋" w:cs="Times New Roman" w:hint="eastAsia"/>
          <w:sz w:val="32"/>
          <w:szCs w:val="32"/>
          <w:highlight w:val="none"/>
        </w:rPr>
        <w:t xml:space="preserve">提供上年度审计报告</w:t>
      </w:r>
      <w:r>
        <w:rPr>
          <w:rFonts w:ascii="仿宋_GB2312" w:eastAsia="仿宋_GB2312" w:hAnsi="仿宋" w:cs="Times New Roman" w:hint="eastAsia"/>
          <w:sz w:val="32"/>
          <w:szCs w:val="32"/>
          <w:highlight w:val="none"/>
          <w:lang w:eastAsia="zh-CN"/>
        </w:rPr>
        <w:t xml:space="preserve">，</w:t>
      </w:r>
      <w:r>
        <w:rPr>
          <w:rFonts w:ascii="仿宋_GB2312" w:eastAsia="仿宋_GB2312" w:hAnsi="仿宋" w:cs="Times New Roman" w:hint="eastAsia"/>
          <w:sz w:val="32"/>
          <w:szCs w:val="32"/>
          <w:highlight w:val="none"/>
        </w:rPr>
        <w:t xml:space="preserve">事业单位提供当期经费收支表；</w:t>
      </w:r>
    </w:p>
    <w:p>
      <w:pPr>
        <w:pStyle w:val="BodyText2"/>
        <w:keepNext w:val="0"/>
        <w:keepLines w:val="0"/>
        <w:pageBreakBefore w:val="0"/>
        <w:widowControl w:val="0"/>
        <w:kinsoku/>
        <w:wordWrap/>
        <w:overflowPunct/>
        <w:autoSpaceDE/>
        <w:autoSpaceDN/>
        <w:bidi w:val="0"/>
        <w:spacing w:line="540" w:lineRule="exact"/>
        <w:ind w:firstLine="640" w:firstLineChars="200"/>
        <w:rPr>
          <w:rFonts w:hAnsi="仿宋" w:hint="eastAsia"/>
          <w:sz w:val="32"/>
          <w:szCs w:val="32"/>
          <w:highlight w:val="none"/>
        </w:rPr>
      </w:pPr>
      <w:r>
        <w:rPr>
          <w:rFonts w:hAnsi="仿宋" w:hint="eastAsia"/>
          <w:sz w:val="32"/>
          <w:szCs w:val="32"/>
          <w:highlight w:val="none"/>
          <w:lang w:val="en-US" w:eastAsia="zh-CN"/>
        </w:rPr>
        <w:t xml:space="preserve">6</w:t>
      </w:r>
      <w:r>
        <w:rPr>
          <w:rFonts w:hAnsi="仿宋" w:hint="eastAsia"/>
          <w:sz w:val="32"/>
          <w:szCs w:val="32"/>
          <w:highlight w:val="none"/>
        </w:rPr>
        <w:t xml:space="preserve">.</w:t>
      </w:r>
      <w:r>
        <w:rPr>
          <w:rFonts w:hAnsi="仿宋" w:hint="eastAsia"/>
          <w:sz w:val="32"/>
          <w:szCs w:val="32"/>
          <w:highlight w:val="none"/>
          <w:lang w:val="en-US" w:eastAsia="zh-CN"/>
        </w:rPr>
        <w:t xml:space="preserve">申报</w:t>
      </w:r>
      <w:r>
        <w:rPr>
          <w:rFonts w:hAnsi="仿宋" w:hint="eastAsia"/>
          <w:sz w:val="32"/>
          <w:szCs w:val="32"/>
          <w:highlight w:val="none"/>
        </w:rPr>
        <w:t xml:space="preserve">单位及项目负责人诚信承诺书；</w:t>
      </w:r>
    </w:p>
    <w:p>
      <w:pPr>
        <w:pStyle w:val="BodyText2"/>
        <w:keepNext w:val="0"/>
        <w:keepLines w:val="0"/>
        <w:pageBreakBefore w:val="0"/>
        <w:widowControl w:val="0"/>
        <w:kinsoku/>
        <w:wordWrap/>
        <w:overflowPunct/>
        <w:autoSpaceDE/>
        <w:autoSpaceDN/>
        <w:bidi w:val="0"/>
        <w:spacing w:line="540" w:lineRule="exact"/>
        <w:ind w:firstLine="640" w:firstLineChars="200"/>
        <w:rPr>
          <w:rFonts w:hAnsi="仿宋" w:hint="eastAsia"/>
          <w:sz w:val="32"/>
          <w:szCs w:val="32"/>
          <w:highlight w:val="none"/>
        </w:rPr>
      </w:pPr>
      <w:r>
        <w:rPr>
          <w:rFonts w:hAnsi="仿宋" w:hint="eastAsia"/>
          <w:sz w:val="32"/>
          <w:szCs w:val="32"/>
          <w:highlight w:val="none"/>
          <w:lang w:val="en-US" w:eastAsia="zh-CN"/>
        </w:rPr>
        <w:t xml:space="preserve">7</w:t>
      </w:r>
      <w:r>
        <w:rPr>
          <w:rFonts w:hAnsi="仿宋" w:hint="eastAsia"/>
          <w:sz w:val="32"/>
          <w:szCs w:val="32"/>
          <w:highlight w:val="none"/>
        </w:rPr>
        <w:t xml:space="preserve">.</w:t>
      </w:r>
      <w:r>
        <w:rPr>
          <w:rFonts w:hAnsi="仿宋" w:hint="eastAsia"/>
          <w:sz w:val="32"/>
          <w:szCs w:val="32"/>
          <w:highlight w:val="none"/>
          <w:lang w:val="en-US" w:eastAsia="zh-CN"/>
        </w:rPr>
        <w:t xml:space="preserve">申报</w:t>
      </w:r>
      <w:r>
        <w:rPr>
          <w:rFonts w:hAnsi="仿宋" w:hint="eastAsia"/>
          <w:sz w:val="32"/>
          <w:szCs w:val="32"/>
          <w:highlight w:val="none"/>
        </w:rPr>
        <w:t xml:space="preserve">单位和项目主管部门审查意见；</w:t>
      </w:r>
    </w:p>
    <w:p>
      <w:pPr>
        <w:pStyle w:val="BodyText2"/>
        <w:keepNext w:val="0"/>
        <w:keepLines w:val="0"/>
        <w:pageBreakBefore w:val="0"/>
        <w:widowControl w:val="0"/>
        <w:kinsoku/>
        <w:wordWrap/>
        <w:overflowPunct/>
        <w:autoSpaceDE/>
        <w:autoSpaceDN/>
        <w:bidi w:val="0"/>
        <w:spacing w:line="540" w:lineRule="exact"/>
        <w:ind w:firstLine="640" w:firstLineChars="200"/>
        <w:rPr>
          <w:rFonts w:eastAsia="仿宋_GB2312" w:hAnsi="仿宋" w:hint="eastAsia"/>
          <w:color w:val="auto"/>
          <w:sz w:val="32"/>
          <w:szCs w:val="32"/>
          <w:highlight w:val="none"/>
          <w:lang w:val="en-US" w:eastAsia="zh-CN"/>
        </w:rPr>
      </w:pPr>
      <w:r>
        <w:rPr>
          <w:rFonts w:hAnsi="仿宋" w:hint="eastAsia"/>
          <w:color w:val="auto"/>
          <w:sz w:val="32"/>
          <w:szCs w:val="32"/>
          <w:highlight w:val="none"/>
          <w:lang w:val="en-US" w:eastAsia="zh-CN"/>
        </w:rPr>
        <w:t xml:space="preserve">8.</w:t>
      </w:r>
      <w:r>
        <w:rPr>
          <w:rFonts w:ascii="仿宋_GB2312" w:eastAsia="仿宋_GB2312" w:hAnsi="仿宋" w:cs="仿宋_GB2312" w:hint="eastAsia"/>
          <w:kern w:val="2"/>
          <w:sz w:val="32"/>
          <w:szCs w:val="32"/>
          <w:highlight w:val="none"/>
          <w:lang w:val="en-US" w:eastAsia="zh-CN" w:bidi="ar-SA"/>
        </w:rPr>
        <w:t xml:space="preserve">“</w:t>
      </w:r>
      <w:r>
        <w:rPr>
          <w:rFonts w:ascii="仿宋_GB2312" w:eastAsia="仿宋_GB2312" w:hAnsi="仿宋" w:cs="仿宋_GB2312" w:hint="eastAsia"/>
          <w:kern w:val="2"/>
          <w:sz w:val="32"/>
          <w:szCs w:val="32"/>
          <w:highlight w:val="none"/>
          <w:lang w:val="en-US" w:eastAsia="zh-CN" w:bidi="ar-SA"/>
        </w:rPr>
        <w:t xml:space="preserve">绿色门</w:t>
      </w:r>
      <w:r>
        <w:rPr>
          <w:rFonts w:ascii="仿宋_GB2312" w:eastAsia="仿宋_GB2312" w:hAnsi="仿宋" w:cs="仿宋_GB2312" w:hint="eastAsia"/>
          <w:kern w:val="2"/>
          <w:sz w:val="32"/>
          <w:szCs w:val="32"/>
          <w:highlight w:val="none"/>
          <w:lang w:val="en-US" w:eastAsia="zh-CN" w:bidi="ar-SA"/>
        </w:rPr>
        <w:t xml:space="preserve">槛</w:t>
      </w:r>
      <w:r>
        <w:rPr>
          <w:rFonts w:ascii="仿宋_GB2312" w:eastAsia="仿宋_GB2312" w:hAnsi="仿宋" w:cs="仿宋_GB2312" w:hint="eastAsia"/>
          <w:kern w:val="2"/>
          <w:sz w:val="32"/>
          <w:szCs w:val="32"/>
          <w:highlight w:val="none"/>
          <w:lang w:val="en-US" w:eastAsia="zh-CN" w:bidi="ar-SA"/>
        </w:rPr>
        <w:t xml:space="preserve">”</w:t>
      </w:r>
      <w:r>
        <w:rPr>
          <w:rFonts w:hAnsi="仿宋" w:hint="eastAsia"/>
          <w:color w:val="auto"/>
          <w:sz w:val="32"/>
          <w:szCs w:val="32"/>
          <w:highlight w:val="none"/>
          <w:lang w:val="en-US" w:eastAsia="zh-CN"/>
        </w:rPr>
        <w:t xml:space="preserve">相关材料；</w:t>
      </w:r>
    </w:p>
    <w:p>
      <w:pPr>
        <w:pStyle w:val="BodyText2"/>
        <w:keepNext w:val="0"/>
        <w:keepLines w:val="0"/>
        <w:pageBreakBefore w:val="0"/>
        <w:widowControl w:val="0"/>
        <w:kinsoku/>
        <w:wordWrap/>
        <w:overflowPunct/>
        <w:autoSpaceDE/>
        <w:autoSpaceDN/>
        <w:bidi w:val="0"/>
        <w:spacing w:line="540" w:lineRule="exact"/>
        <w:ind w:firstLine="640" w:firstLineChars="200"/>
        <w:textAlignment w:val="baseline"/>
        <w:rPr>
          <w:rFonts w:hAnsi="仿宋" w:hint="eastAsia"/>
          <w:sz w:val="32"/>
          <w:szCs w:val="32"/>
          <w:highlight w:val="none"/>
        </w:rPr>
      </w:pPr>
      <w:r>
        <w:rPr>
          <w:rFonts w:hAnsi="仿宋" w:hint="eastAsia"/>
          <w:sz w:val="32"/>
          <w:szCs w:val="32"/>
          <w:highlight w:val="none"/>
          <w:lang w:val="en-US" w:eastAsia="zh-CN"/>
        </w:rPr>
        <w:t xml:space="preserve">9.</w:t>
      </w:r>
      <w:r>
        <w:rPr>
          <w:rFonts w:hAnsi="仿宋" w:hint="eastAsia"/>
          <w:sz w:val="32"/>
          <w:szCs w:val="32"/>
          <w:highlight w:val="none"/>
        </w:rPr>
        <w:t xml:space="preserve">其他相关材料。</w:t>
      </w:r>
    </w:p>
    <w:p>
      <w:pPr>
        <w:pStyle w:val="BodyText2"/>
        <w:keepNext w:val="0"/>
        <w:keepLines w:val="0"/>
        <w:pageBreakBefore w:val="0"/>
        <w:widowControl w:val="0"/>
        <w:kinsoku/>
        <w:wordWrap/>
        <w:overflowPunct/>
        <w:autoSpaceDE/>
        <w:autoSpaceDN/>
        <w:bidi w:val="0"/>
        <w:spacing w:line="540" w:lineRule="exact"/>
        <w:ind w:firstLine="640" w:firstLineChars="200"/>
        <w:rPr>
          <w:rFonts w:hAnsi="仿宋" w:hint="eastAsia"/>
          <w:sz w:val="32"/>
          <w:szCs w:val="32"/>
          <w:highlight w:val="none"/>
        </w:rPr>
      </w:pPr>
      <w:r>
        <w:rPr>
          <w:rFonts w:hAnsi="仿宋" w:hint="eastAsia"/>
          <w:sz w:val="32"/>
          <w:szCs w:val="32"/>
          <w:highlight w:val="none"/>
        </w:rPr>
        <w:t xml:space="preserve">上述材料为电子版，涉及各类证照及证明材料请扫描原件</w:t>
      </w:r>
      <w:r>
        <w:rPr>
          <w:rFonts w:hAnsi="仿宋" w:hint="eastAsia"/>
          <w:sz w:val="32"/>
          <w:szCs w:val="32"/>
          <w:highlight w:val="none"/>
          <w:lang w:val="en-US" w:eastAsia="zh-CN"/>
        </w:rPr>
        <w:t xml:space="preserve">并</w:t>
      </w:r>
      <w:r>
        <w:rPr>
          <w:rFonts w:hAnsi="仿宋" w:hint="eastAsia"/>
          <w:sz w:val="32"/>
          <w:szCs w:val="32"/>
          <w:highlight w:val="none"/>
        </w:rPr>
        <w:t xml:space="preserve">上传系统。</w:t>
      </w:r>
    </w:p>
    <w:p>
      <w:pPr>
        <w:keepNext w:val="0"/>
        <w:keepLines w:val="0"/>
        <w:pageBreakBefore w:val="0"/>
        <w:widowControl w:val="0"/>
        <w:kinsoku/>
        <w:wordWrap/>
        <w:overflowPunct/>
        <w:autoSpaceDE/>
        <w:autoSpaceDN/>
        <w:bidi w:val="0"/>
        <w:spacing w:line="540" w:lineRule="exact"/>
        <w:ind w:firstLine="640" w:firstLineChars="200"/>
        <w:rPr>
          <w:rFonts w:ascii="楷体_GB2312" w:eastAsia="楷体_GB2312" w:hAnsi="仿宋"/>
          <w:sz w:val="32"/>
          <w:szCs w:val="32"/>
          <w:highlight w:val="none"/>
        </w:rPr>
      </w:pPr>
      <w:r>
        <w:rPr>
          <w:rFonts w:ascii="楷体_GB2312" w:eastAsia="楷体_GB2312" w:hAnsi="仿宋" w:cs="楷体_GB2312" w:hint="eastAsia"/>
          <w:sz w:val="32"/>
          <w:szCs w:val="32"/>
          <w:highlight w:val="none"/>
        </w:rPr>
        <w:t xml:space="preserve">（三）项目受理时间及地点</w:t>
      </w:r>
    </w:p>
    <w:p>
      <w:pPr>
        <w:keepNext w:val="0"/>
        <w:keepLines w:val="0"/>
        <w:pageBreakBefore w:val="0"/>
        <w:widowControl w:val="0"/>
        <w:kinsoku/>
        <w:wordWrap/>
        <w:overflowPunct/>
        <w:autoSpaceDE/>
        <w:autoSpaceDN/>
        <w:bidi w:val="0"/>
        <w:spacing w:line="540" w:lineRule="exact"/>
        <w:ind w:firstLine="640" w:firstLineChars="200"/>
        <w:outlineLvl w:val="0"/>
        <w:rPr>
          <w:rFonts w:ascii="仿宋_GB2312" w:eastAsia="仿宋_GB2312" w:hAnsi="仿宋_GB2312" w:cs="仿宋_GB2312" w:hint="eastAsia"/>
          <w:kern w:val="2"/>
          <w:sz w:val="32"/>
          <w:szCs w:val="32"/>
          <w:highlight w:val="none"/>
          <w:lang w:val="en-US" w:eastAsia="zh-CN" w:bidi="ar-SA"/>
        </w:rPr>
      </w:pPr>
      <w:r>
        <w:rPr>
          <w:rFonts w:ascii="仿宋_GB2312" w:eastAsia="仿宋_GB2312" w:hAnsi="仿宋_GB2312" w:cs="仿宋_GB2312" w:hint="eastAsia"/>
          <w:kern w:val="2"/>
          <w:sz w:val="32"/>
          <w:szCs w:val="32"/>
          <w:highlight w:val="none"/>
          <w:lang w:val="en-US" w:eastAsia="zh-CN" w:bidi="ar-SA"/>
        </w:rPr>
        <w:t xml:space="preserve">申报单位须于系统申报开放时间</w:t>
      </w:r>
      <w:r>
        <w:rPr>
          <w:rFonts w:ascii="仿宋_GB2312" w:eastAsia="仿宋_GB2312" w:hAnsi="仿宋_GB2312" w:cs="仿宋_GB2312" w:hint="eastAsia"/>
          <w:kern w:val="2"/>
          <w:sz w:val="32"/>
          <w:szCs w:val="32"/>
          <w:highlight w:val="none"/>
          <w:lang w:val="en-US" w:eastAsia="zh-CN" w:bidi="ar-SA"/>
        </w:rPr>
        <w:t xml:space="preserve">（</w:t>
      </w:r>
      <w:r>
        <w:rPr>
          <w:rFonts w:ascii="仿宋_GB2312" w:eastAsia="仿宋_GB2312" w:hAnsi="仿宋_GB2312" w:cs="仿宋_GB2312" w:hint="eastAsia"/>
          <w:kern w:val="2"/>
          <w:sz w:val="32"/>
          <w:szCs w:val="32"/>
          <w:highlight w:val="none"/>
          <w:lang w:val="en-US" w:eastAsia="zh-CN" w:bidi="ar-SA"/>
        </w:rPr>
        <w:t xml:space="preserve">202</w:t>
      </w:r>
      <w:r>
        <w:rPr>
          <w:rFonts w:ascii="仿宋_GB2312" w:eastAsia="仿宋_GB2312" w:hAnsi="仿宋_GB2312" w:cs="仿宋_GB2312" w:hint="eastAsia"/>
          <w:kern w:val="2"/>
          <w:sz w:val="32"/>
          <w:szCs w:val="32"/>
          <w:highlight w:val="none"/>
          <w:lang w:val="en-US" w:eastAsia="zh-CN" w:bidi="ar-SA"/>
        </w:rPr>
        <w:t xml:space="preserve">6</w:t>
      </w:r>
      <w:r>
        <w:rPr>
          <w:rFonts w:ascii="仿宋_GB2312" w:eastAsia="仿宋_GB2312" w:hAnsi="仿宋_GB2312" w:cs="仿宋_GB2312" w:hint="eastAsia"/>
          <w:kern w:val="2"/>
          <w:sz w:val="32"/>
          <w:szCs w:val="32"/>
          <w:highlight w:val="none"/>
          <w:lang w:val="en-US" w:eastAsia="zh-CN" w:bidi="ar-SA"/>
        </w:rPr>
        <w:t xml:space="preserve">年</w:t>
      </w:r>
      <w:r>
        <w:rPr>
          <w:rFonts w:ascii="仿宋_GB2312" w:eastAsia="仿宋_GB2312" w:hAnsi="仿宋_GB2312" w:cs="仿宋_GB2312" w:hint="eastAsia"/>
          <w:kern w:val="2"/>
          <w:sz w:val="32"/>
          <w:szCs w:val="32"/>
          <w:highlight w:val="none"/>
          <w:lang w:val="en-US" w:eastAsia="zh-CN" w:bidi="ar-SA"/>
        </w:rPr>
        <w:t xml:space="preserve">1</w:t>
      </w:r>
      <w:r>
        <w:rPr>
          <w:rFonts w:ascii="仿宋_GB2312" w:eastAsia="仿宋_GB2312" w:hAnsi="仿宋_GB2312" w:cs="仿宋_GB2312" w:hint="eastAsia"/>
          <w:kern w:val="2"/>
          <w:sz w:val="32"/>
          <w:szCs w:val="32"/>
          <w:highlight w:val="none"/>
          <w:lang w:val="en-US" w:eastAsia="zh-CN" w:bidi="ar-SA"/>
        </w:rPr>
        <w:t xml:space="preserve">0</w:t>
      </w:r>
      <w:r>
        <w:rPr>
          <w:rFonts w:ascii="仿宋_GB2312" w:eastAsia="仿宋_GB2312" w:hAnsi="仿宋_GB2312" w:cs="仿宋_GB2312" w:hint="eastAsia"/>
          <w:kern w:val="2"/>
          <w:sz w:val="32"/>
          <w:szCs w:val="32"/>
          <w:highlight w:val="none"/>
          <w:lang w:val="en-US" w:eastAsia="zh-CN" w:bidi="ar-SA"/>
        </w:rPr>
        <w:t xml:space="preserve">月</w:t>
      </w:r>
      <w:r>
        <w:rPr>
          <w:rFonts w:ascii="仿宋_GB2312" w:eastAsia="仿宋_GB2312" w:hAnsi="仿宋_GB2312" w:cs="仿宋_GB2312" w:hint="eastAsia"/>
          <w:kern w:val="2"/>
          <w:sz w:val="32"/>
          <w:szCs w:val="32"/>
          <w:highlight w:val="none"/>
          <w:lang w:val="en-US" w:eastAsia="zh-CN" w:bidi="ar-SA"/>
        </w:rPr>
        <w:t xml:space="preserve">1</w:t>
      </w:r>
      <w:r>
        <w:rPr>
          <w:rFonts w:ascii="仿宋_GB2312" w:eastAsia="仿宋_GB2312" w:hAnsi="仿宋_GB2312" w:cs="仿宋_GB2312" w:hint="eastAsia"/>
          <w:kern w:val="2"/>
          <w:sz w:val="32"/>
          <w:szCs w:val="32"/>
          <w:highlight w:val="none"/>
          <w:lang w:val="en-US" w:eastAsia="zh-CN" w:bidi="ar-SA"/>
        </w:rPr>
        <w:t xml:space="preserve">6</w:t>
      </w:r>
      <w:r>
        <w:rPr>
          <w:rFonts w:ascii="仿宋_GB2312" w:eastAsia="仿宋_GB2312" w:hAnsi="仿宋_GB2312" w:cs="仿宋_GB2312" w:hint="eastAsia"/>
          <w:kern w:val="2"/>
          <w:sz w:val="32"/>
          <w:szCs w:val="32"/>
          <w:highlight w:val="none"/>
          <w:lang w:val="en-US" w:eastAsia="zh-CN" w:bidi="ar-SA"/>
        </w:rPr>
        <w:t xml:space="preserve">日</w:t>
      </w:r>
      <w:r>
        <w:rPr>
          <w:rFonts w:ascii="仿宋_GB2312" w:eastAsia="仿宋_GB2312" w:hAnsi="仿宋_GB2312" w:cs="仿宋_GB2312" w:hint="eastAsia"/>
          <w:kern w:val="2"/>
          <w:sz w:val="32"/>
          <w:szCs w:val="32"/>
          <w:highlight w:val="none"/>
          <w:lang w:val="en-US" w:eastAsia="zh-CN" w:bidi="ar-SA"/>
        </w:rPr>
        <w:t xml:space="preserve">1</w:t>
      </w:r>
      <w:r>
        <w:rPr>
          <w:rFonts w:ascii="仿宋_GB2312" w:eastAsia="仿宋_GB2312" w:hAnsi="仿宋_GB2312" w:cs="仿宋_GB2312" w:hint="eastAsia"/>
          <w:kern w:val="2"/>
          <w:sz w:val="32"/>
          <w:szCs w:val="32"/>
          <w:highlight w:val="none"/>
          <w:lang w:val="en-US" w:eastAsia="zh-CN" w:bidi="ar-SA"/>
        </w:rPr>
        <w:t xml:space="preserve">7</w:t>
      </w:r>
      <w:r>
        <w:rPr>
          <w:rFonts w:ascii="仿宋_GB2312" w:eastAsia="仿宋_GB2312" w:hAnsi="仿宋_GB2312" w:cs="仿宋_GB2312" w:hint="eastAsia"/>
          <w:kern w:val="2"/>
          <w:sz w:val="32"/>
          <w:szCs w:val="32"/>
          <w:highlight w:val="none"/>
          <w:lang w:val="en-US" w:eastAsia="zh-CN" w:bidi="ar-SA"/>
        </w:rPr>
        <w:t xml:space="preserve">时</w:t>
      </w:r>
      <w:r>
        <w:rPr>
          <w:rFonts w:ascii="仿宋_GB2312" w:eastAsia="仿宋_GB2312" w:hAnsi="仿宋_GB2312" w:cs="仿宋_GB2312" w:hint="eastAsia"/>
          <w:kern w:val="2"/>
          <w:sz w:val="32"/>
          <w:szCs w:val="32"/>
          <w:highlight w:val="none"/>
          <w:lang w:val="en-US" w:eastAsia="zh-CN" w:bidi="ar-SA"/>
        </w:rPr>
        <w:t xml:space="preserve">至</w:t>
      </w:r>
      <w:r>
        <w:rPr>
          <w:rFonts w:ascii="仿宋_GB2312" w:eastAsia="仿宋_GB2312" w:hAnsi="仿宋_GB2312" w:cs="仿宋_GB2312" w:hint="eastAsia"/>
          <w:kern w:val="2"/>
          <w:sz w:val="32"/>
          <w:szCs w:val="32"/>
          <w:highlight w:val="none"/>
          <w:lang w:val="en-US" w:eastAsia="zh-CN" w:bidi="ar-SA"/>
        </w:rPr>
        <w:t xml:space="preserve">1</w:t>
      </w:r>
      <w:r>
        <w:rPr>
          <w:rFonts w:ascii="仿宋_GB2312" w:eastAsia="仿宋_GB2312" w:hAnsi="仿宋_GB2312" w:cs="仿宋_GB2312" w:hint="eastAsia"/>
          <w:kern w:val="2"/>
          <w:sz w:val="32"/>
          <w:szCs w:val="32"/>
          <w:highlight w:val="none"/>
          <w:lang w:val="en-US" w:eastAsia="zh-CN" w:bidi="ar-SA"/>
        </w:rPr>
        <w:t xml:space="preserve">0</w:t>
      </w:r>
      <w:r>
        <w:rPr>
          <w:rFonts w:ascii="仿宋_GB2312" w:eastAsia="仿宋_GB2312" w:hAnsi="仿宋_GB2312" w:cs="仿宋_GB2312" w:hint="eastAsia"/>
          <w:kern w:val="2"/>
          <w:sz w:val="32"/>
          <w:szCs w:val="32"/>
          <w:highlight w:val="none"/>
          <w:lang w:val="en-US" w:eastAsia="zh-CN" w:bidi="ar-SA"/>
        </w:rPr>
        <w:t xml:space="preserve">月</w:t>
      </w:r>
      <w:r>
        <w:rPr>
          <w:rFonts w:ascii="仿宋_GB2312" w:eastAsia="仿宋_GB2312" w:hAnsi="仿宋_GB2312" w:cs="仿宋_GB2312" w:hint="eastAsia"/>
          <w:kern w:val="2"/>
          <w:sz w:val="32"/>
          <w:szCs w:val="32"/>
          <w:highlight w:val="none"/>
          <w:lang w:val="en-US" w:eastAsia="zh-CN" w:bidi="ar-SA"/>
        </w:rPr>
        <w:t xml:space="preserve">2</w:t>
      </w:r>
      <w:r>
        <w:rPr>
          <w:rFonts w:ascii="仿宋_GB2312" w:eastAsia="仿宋_GB2312" w:hAnsi="仿宋_GB2312" w:cs="仿宋_GB2312" w:hint="eastAsia"/>
          <w:kern w:val="2"/>
          <w:sz w:val="32"/>
          <w:szCs w:val="32"/>
          <w:highlight w:val="none"/>
          <w:lang w:val="en-US" w:eastAsia="zh-CN" w:bidi="ar-SA"/>
        </w:rPr>
        <w:t xml:space="preserve">6</w:t>
      </w:r>
      <w:r>
        <w:rPr>
          <w:rFonts w:ascii="仿宋_GB2312" w:eastAsia="仿宋_GB2312" w:hAnsi="仿宋_GB2312" w:cs="仿宋_GB2312" w:hint="eastAsia"/>
          <w:kern w:val="2"/>
          <w:sz w:val="32"/>
          <w:szCs w:val="32"/>
          <w:highlight w:val="none"/>
          <w:lang w:val="en-US" w:eastAsia="zh-CN" w:bidi="ar-SA"/>
        </w:rPr>
        <w:t xml:space="preserve">日</w:t>
      </w:r>
      <w:r>
        <w:rPr>
          <w:rFonts w:ascii="仿宋_GB2312" w:eastAsia="仿宋_GB2312" w:hAnsi="仿宋_GB2312" w:cs="仿宋_GB2312" w:hint="eastAsia"/>
          <w:kern w:val="2"/>
          <w:sz w:val="32"/>
          <w:szCs w:val="32"/>
          <w:highlight w:val="none"/>
          <w:lang w:val="en-US" w:eastAsia="zh-CN" w:bidi="ar-SA"/>
        </w:rPr>
        <w:t xml:space="preserve">1</w:t>
      </w:r>
      <w:r>
        <w:rPr>
          <w:rFonts w:ascii="仿宋_GB2312" w:eastAsia="仿宋_GB2312" w:hAnsi="仿宋_GB2312" w:cs="仿宋_GB2312" w:hint="eastAsia"/>
          <w:kern w:val="2"/>
          <w:sz w:val="32"/>
          <w:szCs w:val="32"/>
          <w:highlight w:val="none"/>
          <w:lang w:val="en-US" w:eastAsia="zh-CN" w:bidi="ar-SA"/>
        </w:rPr>
        <w:t xml:space="preserve">7</w:t>
      </w:r>
      <w:r>
        <w:rPr>
          <w:rFonts w:ascii="仿宋_GB2312" w:eastAsia="仿宋_GB2312" w:hAnsi="仿宋_GB2312" w:cs="仿宋_GB2312" w:hint="eastAsia"/>
          <w:kern w:val="2"/>
          <w:sz w:val="32"/>
          <w:szCs w:val="32"/>
          <w:highlight w:val="none"/>
          <w:lang w:val="en-US" w:eastAsia="zh-CN" w:bidi="ar-SA"/>
        </w:rPr>
        <w:t xml:space="preserve">时）内完成在线申报提交，区（市）科技主管部门和项目主管部门请</w:t>
      </w:r>
      <w:r>
        <w:rPr>
          <w:rFonts w:ascii="仿宋_GB2312" w:eastAsia="仿宋_GB2312" w:hAnsi="仿宋_GB2312" w:cs="仿宋_GB2312" w:hint="eastAsia"/>
          <w:kern w:val="2"/>
          <w:sz w:val="32"/>
          <w:szCs w:val="32"/>
          <w:highlight w:val="none"/>
          <w:lang w:val="en-US" w:eastAsia="zh-CN" w:bidi="ar-SA"/>
        </w:rPr>
        <w:t xml:space="preserve">于</w:t>
      </w:r>
      <w:r>
        <w:rPr>
          <w:rFonts w:ascii="仿宋_GB2312" w:eastAsia="仿宋_GB2312" w:hAnsi="仿宋_GB2312" w:cs="仿宋_GB2312" w:hint="eastAsia"/>
          <w:kern w:val="2"/>
          <w:sz w:val="32"/>
          <w:szCs w:val="32"/>
          <w:highlight w:val="none"/>
          <w:lang w:val="en-US" w:eastAsia="zh-CN" w:bidi="ar-SA"/>
        </w:rPr>
        <w:t xml:space="preserve">202</w:t>
      </w:r>
      <w:r>
        <w:rPr>
          <w:rFonts w:ascii="仿宋_GB2312" w:eastAsia="仿宋_GB2312" w:hAnsi="仿宋_GB2312" w:cs="仿宋_GB2312" w:hint="eastAsia"/>
          <w:kern w:val="2"/>
          <w:sz w:val="32"/>
          <w:szCs w:val="32"/>
          <w:highlight w:val="none"/>
          <w:lang w:val="en-US" w:eastAsia="zh-CN" w:bidi="ar-SA"/>
        </w:rPr>
        <w:t xml:space="preserve">6</w:t>
      </w:r>
      <w:r>
        <w:rPr>
          <w:rFonts w:ascii="仿宋_GB2312" w:eastAsia="仿宋_GB2312" w:hAnsi="仿宋_GB2312" w:cs="仿宋_GB2312" w:hint="eastAsia"/>
          <w:kern w:val="2"/>
          <w:sz w:val="32"/>
          <w:szCs w:val="32"/>
          <w:highlight w:val="none"/>
          <w:lang w:val="en-US" w:eastAsia="zh-CN" w:bidi="ar-SA"/>
        </w:rPr>
        <w:t xml:space="preserve">年</w:t>
      </w:r>
      <w:r>
        <w:rPr>
          <w:rFonts w:ascii="仿宋_GB2312" w:eastAsia="仿宋_GB2312" w:hAnsi="仿宋_GB2312" w:cs="仿宋_GB2312" w:hint="eastAsia"/>
          <w:kern w:val="2"/>
          <w:sz w:val="32"/>
          <w:szCs w:val="32"/>
          <w:highlight w:val="none"/>
          <w:lang w:val="en-US" w:eastAsia="zh-CN" w:bidi="ar-SA"/>
        </w:rPr>
        <w:t xml:space="preserve">1</w:t>
      </w:r>
      <w:r>
        <w:rPr>
          <w:rFonts w:ascii="仿宋_GB2312" w:eastAsia="仿宋_GB2312" w:hAnsi="仿宋_GB2312" w:cs="仿宋_GB2312" w:hint="eastAsia"/>
          <w:kern w:val="2"/>
          <w:sz w:val="32"/>
          <w:szCs w:val="32"/>
          <w:highlight w:val="none"/>
          <w:lang w:val="en-US" w:eastAsia="zh-CN" w:bidi="ar-SA"/>
        </w:rPr>
        <w:t xml:space="preserve">0</w:t>
      </w:r>
      <w:r>
        <w:rPr>
          <w:rFonts w:ascii="仿宋_GB2312" w:eastAsia="仿宋_GB2312" w:hAnsi="仿宋_GB2312" w:cs="仿宋_GB2312" w:hint="eastAsia"/>
          <w:kern w:val="2"/>
          <w:sz w:val="32"/>
          <w:szCs w:val="32"/>
          <w:highlight w:val="none"/>
          <w:lang w:val="en-US" w:eastAsia="zh-CN" w:bidi="ar-SA"/>
        </w:rPr>
        <w:t xml:space="preserve">月</w:t>
      </w:r>
      <w:r>
        <w:rPr>
          <w:rFonts w:ascii="仿宋_GB2312" w:eastAsia="仿宋_GB2312" w:hAnsi="仿宋_GB2312" w:cs="仿宋_GB2312" w:hint="eastAsia"/>
          <w:kern w:val="2"/>
          <w:sz w:val="32"/>
          <w:szCs w:val="32"/>
          <w:highlight w:val="none"/>
          <w:lang w:val="en-US" w:eastAsia="zh-CN" w:bidi="ar-SA"/>
        </w:rPr>
        <w:t xml:space="preserve">2</w:t>
      </w:r>
      <w:r>
        <w:rPr>
          <w:rFonts w:ascii="仿宋_GB2312" w:eastAsia="仿宋_GB2312" w:hAnsi="仿宋_GB2312" w:cs="仿宋_GB2312" w:hint="eastAsia"/>
          <w:kern w:val="2"/>
          <w:sz w:val="32"/>
          <w:szCs w:val="32"/>
          <w:highlight w:val="none"/>
          <w:lang w:val="en-US" w:eastAsia="zh-CN" w:bidi="ar-SA"/>
        </w:rPr>
        <w:t xml:space="preserve">9</w:t>
      </w:r>
      <w:r>
        <w:rPr>
          <w:rFonts w:ascii="仿宋_GB2312" w:eastAsia="仿宋_GB2312" w:hAnsi="仿宋_GB2312" w:cs="仿宋_GB2312" w:hint="eastAsia"/>
          <w:kern w:val="2"/>
          <w:sz w:val="32"/>
          <w:szCs w:val="32"/>
          <w:highlight w:val="none"/>
          <w:lang w:val="en-US" w:eastAsia="zh-CN" w:bidi="ar-SA"/>
        </w:rPr>
        <w:t xml:space="preserve">日</w:t>
      </w:r>
      <w:r>
        <w:rPr>
          <w:rFonts w:ascii="仿宋_GB2312" w:eastAsia="仿宋_GB2312" w:hAnsi="仿宋_GB2312" w:cs="仿宋_GB2312" w:hint="eastAsia"/>
          <w:kern w:val="2"/>
          <w:sz w:val="32"/>
          <w:szCs w:val="32"/>
          <w:highlight w:val="none"/>
          <w:lang w:val="en-US" w:eastAsia="zh-CN" w:bidi="ar-SA"/>
        </w:rPr>
        <w:t xml:space="preserve">1</w:t>
      </w:r>
      <w:r>
        <w:rPr>
          <w:rFonts w:ascii="仿宋_GB2312" w:eastAsia="仿宋_GB2312" w:hAnsi="仿宋_GB2312" w:cs="仿宋_GB2312" w:hint="eastAsia"/>
          <w:kern w:val="2"/>
          <w:sz w:val="32"/>
          <w:szCs w:val="32"/>
          <w:highlight w:val="none"/>
          <w:lang w:val="en-US" w:eastAsia="zh-CN" w:bidi="ar-SA"/>
        </w:rPr>
        <w:t xml:space="preserve">7</w:t>
      </w:r>
      <w:r>
        <w:rPr>
          <w:rFonts w:ascii="仿宋_GB2312" w:eastAsia="仿宋_GB2312" w:hAnsi="仿宋_GB2312" w:cs="仿宋_GB2312" w:hint="eastAsia"/>
          <w:kern w:val="2"/>
          <w:sz w:val="32"/>
          <w:szCs w:val="32"/>
          <w:highlight w:val="none"/>
          <w:lang w:val="en-US" w:eastAsia="zh-CN" w:bidi="ar-SA"/>
        </w:rPr>
        <w:t xml:space="preserve">时前完成项目在线审核，通过系统生成项目推荐函，盖章扫描后上传，完成推荐提交。申报材料及推荐函均按时提交的，方可视为完成申报；其余情况均视为未完成申报。逾期系统关闭，不予受理。</w:t>
      </w:r>
    </w:p>
    <w:p>
      <w:pPr>
        <w:keepNext w:val="0"/>
        <w:keepLines w:val="0"/>
        <w:pageBreakBefore w:val="0"/>
        <w:widowControl w:val="0"/>
        <w:kinsoku/>
        <w:wordWrap/>
        <w:overflowPunct/>
        <w:autoSpaceDE/>
        <w:autoSpaceDN/>
        <w:bidi w:val="0"/>
        <w:spacing w:line="540" w:lineRule="exact"/>
        <w:ind w:firstLine="640" w:firstLineChars="200"/>
        <w:outlineLvl w:val="0"/>
        <w:rPr>
          <w:rFonts w:ascii="楷体_GB2312" w:eastAsia="楷体_GB2312"/>
          <w:sz w:val="32"/>
          <w:szCs w:val="32"/>
          <w:highlight w:val="none"/>
        </w:rPr>
      </w:pPr>
      <w:r>
        <w:rPr>
          <w:rFonts w:ascii="楷体_GB2312" w:eastAsia="楷体_GB2312" w:hint="eastAsia"/>
          <w:sz w:val="32"/>
          <w:szCs w:val="32"/>
          <w:highlight w:val="none"/>
        </w:rPr>
        <w:t xml:space="preserve">（四）业务咨询及监督</w:t>
      </w:r>
    </w:p>
    <w:p>
      <w:pPr>
        <w:keepNext w:val="0"/>
        <w:keepLines w:val="0"/>
        <w:pageBreakBefore w:val="0"/>
        <w:widowControl w:val="0"/>
        <w:kinsoku/>
        <w:wordWrap/>
        <w:overflowPunct/>
        <w:autoSpaceDE/>
        <w:autoSpaceDN/>
        <w:bidi w:val="0"/>
        <w:spacing w:line="540" w:lineRule="exact"/>
        <w:ind w:firstLine="640" w:firstLineChars="200"/>
        <w:outlineLvl w:val="0"/>
        <w:rPr>
          <w:rFonts w:ascii="仿宋_GB2312" w:eastAsia="仿宋_GB2312"/>
          <w:sz w:val="32"/>
          <w:szCs w:val="32"/>
          <w:highlight w:val="none"/>
        </w:rPr>
      </w:pPr>
      <w:r>
        <w:rPr>
          <w:rFonts w:ascii="仿宋_GB2312" w:eastAsia="仿宋_GB2312"/>
          <w:sz w:val="32"/>
          <w:szCs w:val="32"/>
          <w:highlight w:val="none"/>
        </w:rPr>
        <w:t xml:space="preserve">1.</w:t>
      </w:r>
      <w:r>
        <w:rPr>
          <w:rFonts w:ascii="仿宋_GB2312" w:eastAsia="仿宋_GB2312" w:hint="eastAsia"/>
          <w:sz w:val="32"/>
          <w:szCs w:val="32"/>
          <w:highlight w:val="none"/>
        </w:rPr>
        <w:t xml:space="preserve">业务咨询</w:t>
      </w:r>
    </w:p>
    <w:p>
      <w:pPr>
        <w:keepNext w:val="0"/>
        <w:keepLines w:val="0"/>
        <w:pageBreakBefore w:val="0"/>
        <w:widowControl w:val="0"/>
        <w:kinsoku/>
        <w:wordWrap/>
        <w:overflowPunct/>
        <w:autoSpaceDE/>
        <w:autoSpaceDN/>
        <w:bidi w:val="0"/>
        <w:spacing w:line="540" w:lineRule="exact"/>
        <w:ind w:firstLine="636"/>
        <w:rPr>
          <w:rFonts w:ascii="仿宋_GB2312" w:eastAsia="仿宋_GB2312" w:hint="eastAsia"/>
          <w:sz w:val="32"/>
          <w:szCs w:val="32"/>
          <w:highlight w:val="none"/>
          <w:lang w:val="en-US" w:eastAsia="zh-CN"/>
        </w:rPr>
      </w:pPr>
      <w:r>
        <w:rPr>
          <w:rFonts w:ascii="仿宋_GB2312" w:eastAsia="仿宋_GB2312" w:hint="eastAsia"/>
          <w:sz w:val="32"/>
          <w:szCs w:val="32"/>
          <w:highlight w:val="none"/>
        </w:rPr>
        <w:t xml:space="preserve">市科技局</w:t>
      </w:r>
      <w:r>
        <w:rPr>
          <w:rFonts w:ascii="仿宋_GB2312" w:eastAsia="仿宋_GB2312" w:hint="eastAsia"/>
          <w:sz w:val="32"/>
          <w:szCs w:val="32"/>
          <w:highlight w:val="none"/>
          <w:lang w:eastAsia="zh-CN"/>
        </w:rPr>
        <w:t xml:space="preserve">政策法规</w:t>
      </w:r>
      <w:r>
        <w:rPr>
          <w:rFonts w:ascii="仿宋_GB2312" w:eastAsia="仿宋_GB2312" w:hint="eastAsia"/>
          <w:sz w:val="32"/>
          <w:szCs w:val="32"/>
          <w:highlight w:val="none"/>
        </w:rPr>
        <w:t xml:space="preserve">处</w:t>
      </w:r>
      <w:r>
        <w:rPr>
          <w:rFonts w:ascii="仿宋_GB2312" w:eastAsia="仿宋_GB2312" w:hint="eastAsia"/>
          <w:sz w:val="32"/>
          <w:szCs w:val="32"/>
          <w:highlight w:val="none"/>
          <w:lang w:val="en-US" w:eastAsia="zh-CN"/>
        </w:rPr>
        <w:t xml:space="preserve">    </w:t>
      </w:r>
      <w:r>
        <w:rPr>
          <w:rFonts w:ascii="仿宋_GB2312" w:eastAsia="仿宋_GB2312" w:hint="eastAsia"/>
          <w:sz w:val="32"/>
          <w:szCs w:val="32"/>
          <w:highlight w:val="none"/>
        </w:rPr>
        <w:t xml:space="preserve">联系电话：</w:t>
      </w:r>
      <w:r>
        <w:rPr>
          <w:rFonts w:ascii="仿宋_GB2312" w:eastAsia="仿宋_GB2312"/>
          <w:sz w:val="32"/>
          <w:szCs w:val="32"/>
          <w:highlight w:val="none"/>
        </w:rPr>
        <w:t xml:space="preserve">8591134</w:t>
      </w:r>
      <w:r>
        <w:rPr>
          <w:rFonts w:ascii="仿宋_GB2312" w:eastAsia="仿宋_GB2312" w:hint="eastAsia"/>
          <w:sz w:val="32"/>
          <w:szCs w:val="32"/>
          <w:highlight w:val="none"/>
          <w:lang w:val="en-US" w:eastAsia="zh-CN"/>
        </w:rPr>
        <w:t xml:space="preserve">9</w:t>
      </w:r>
    </w:p>
    <w:p>
      <w:pPr>
        <w:keepNext w:val="0"/>
        <w:keepLines w:val="0"/>
        <w:pageBreakBefore w:val="0"/>
        <w:widowControl w:val="0"/>
        <w:kinsoku/>
        <w:wordWrap/>
        <w:overflowPunct/>
        <w:autoSpaceDE/>
        <w:autoSpaceDN/>
        <w:bidi w:val="0"/>
        <w:spacing w:line="540" w:lineRule="exact"/>
        <w:ind w:firstLine="640" w:firstLineChars="200"/>
        <w:rPr>
          <w:rFonts w:ascii="仿宋_GB2312" w:eastAsia="仿宋_GB2312"/>
          <w:sz w:val="32"/>
          <w:szCs w:val="32"/>
          <w:highlight w:val="none"/>
        </w:rPr>
      </w:pPr>
      <w:r>
        <w:rPr>
          <w:rFonts w:ascii="仿宋_GB2312" w:eastAsia="仿宋_GB2312" w:hint="eastAsia"/>
          <w:sz w:val="32"/>
          <w:szCs w:val="32"/>
          <w:highlight w:val="none"/>
        </w:rPr>
        <w:t xml:space="preserve">青岛市科技服务中心</w:t>
      </w:r>
      <w:r>
        <w:rPr>
          <w:rFonts w:ascii="仿宋_GB2312" w:eastAsia="仿宋_GB2312" w:hint="eastAsia"/>
          <w:sz w:val="32"/>
          <w:szCs w:val="32"/>
          <w:highlight w:val="none"/>
          <w:lang w:val="en-US" w:eastAsia="zh-CN"/>
        </w:rPr>
        <w:t xml:space="preserve">   </w:t>
      </w:r>
      <w:r>
        <w:rPr>
          <w:rFonts w:ascii="仿宋_GB2312" w:eastAsia="仿宋_GB2312" w:hint="eastAsia"/>
          <w:sz w:val="32"/>
          <w:szCs w:val="32"/>
          <w:highlight w:val="none"/>
          <w:lang w:val="en-US" w:eastAsia="zh-CN"/>
        </w:rPr>
        <w:t xml:space="preserve"> </w:t>
      </w:r>
      <w:r>
        <w:rPr>
          <w:rFonts w:ascii="仿宋_GB2312" w:eastAsia="仿宋_GB2312" w:hint="eastAsia"/>
          <w:sz w:val="32"/>
          <w:szCs w:val="32"/>
          <w:highlight w:val="none"/>
          <w:lang w:val="en-US" w:eastAsia="zh-CN"/>
        </w:rPr>
        <w:t xml:space="preserve">联系</w:t>
      </w:r>
      <w:r>
        <w:rPr>
          <w:rFonts w:ascii="仿宋_GB2312" w:eastAsia="仿宋_GB2312" w:hint="eastAsia"/>
          <w:sz w:val="32"/>
          <w:szCs w:val="32"/>
          <w:highlight w:val="none"/>
        </w:rPr>
        <w:t xml:space="preserve">电话：</w:t>
      </w:r>
      <w:r>
        <w:rPr>
          <w:rFonts w:ascii="仿宋_GB2312" w:eastAsia="仿宋_GB2312"/>
          <w:sz w:val="32"/>
          <w:szCs w:val="32"/>
          <w:highlight w:val="none"/>
        </w:rPr>
        <w:t xml:space="preserve">8</w:t>
      </w:r>
      <w:r>
        <w:rPr>
          <w:rFonts w:ascii="仿宋_GB2312" w:eastAsia="仿宋_GB2312" w:hint="eastAsia"/>
          <w:sz w:val="32"/>
          <w:szCs w:val="32"/>
          <w:highlight w:val="none"/>
          <w:lang w:val="en-US" w:eastAsia="zh-CN"/>
        </w:rPr>
        <w:t xml:space="preserve">5937275</w:t>
      </w:r>
    </w:p>
    <w:p>
      <w:pPr>
        <w:keepNext w:val="0"/>
        <w:keepLines w:val="0"/>
        <w:pageBreakBefore w:val="0"/>
        <w:widowControl w:val="0"/>
        <w:kinsoku/>
        <w:wordWrap/>
        <w:overflowPunct/>
        <w:autoSpaceDE/>
        <w:autoSpaceDN/>
        <w:bidi w:val="0"/>
        <w:spacing w:line="540" w:lineRule="exact"/>
        <w:ind w:firstLine="640" w:firstLineChars="200"/>
        <w:rPr>
          <w:rFonts w:ascii="仿宋_GB2312" w:eastAsia="仿宋_GB2312"/>
          <w:sz w:val="32"/>
          <w:szCs w:val="32"/>
          <w:highlight w:val="none"/>
        </w:rPr>
      </w:pPr>
      <w:r>
        <w:rPr>
          <w:rFonts w:ascii="仿宋_GB2312" w:eastAsia="仿宋_GB2312" w:hAnsi="宋体" w:cs="宋体"/>
          <w:sz w:val="32"/>
          <w:szCs w:val="32"/>
          <w:highlight w:val="none"/>
        </w:rPr>
        <w:t xml:space="preserve">2.</w:t>
      </w:r>
      <w:r>
        <w:rPr>
          <w:rFonts w:ascii="仿宋_GB2312" w:eastAsia="仿宋_GB2312" w:hAnsi="宋体" w:cs="宋体" w:hint="eastAsia"/>
          <w:sz w:val="32"/>
          <w:szCs w:val="32"/>
          <w:highlight w:val="none"/>
        </w:rPr>
        <w:t xml:space="preserve">监督电话</w:t>
      </w:r>
    </w:p>
    <w:p>
      <w:pPr>
        <w:keepNext w:val="0"/>
        <w:keepLines w:val="0"/>
        <w:pageBreakBefore w:val="0"/>
        <w:widowControl w:val="0"/>
        <w:kinsoku/>
        <w:wordWrap/>
        <w:overflowPunct/>
        <w:autoSpaceDE/>
        <w:autoSpaceDN/>
        <w:bidi w:val="0"/>
        <w:spacing w:line="540" w:lineRule="exact"/>
        <w:ind w:firstLine="630"/>
        <w:rPr>
          <w:rFonts w:ascii="仿宋_GB2312" w:eastAsia="仿宋_GB2312"/>
          <w:sz w:val="32"/>
          <w:szCs w:val="32"/>
          <w:highlight w:val="none"/>
        </w:rPr>
      </w:pPr>
      <w:r>
        <w:rPr>
          <w:rFonts w:ascii="仿宋_GB2312" w:eastAsia="仿宋_GB2312" w:hint="eastAsia"/>
          <w:sz w:val="32"/>
          <w:szCs w:val="32"/>
          <w:highlight w:val="none"/>
        </w:rPr>
        <w:t xml:space="preserve">市科技局科技监督与诚信建设处</w:t>
      </w:r>
      <w:r>
        <w:rPr>
          <w:rFonts w:ascii="仿宋_GB2312" w:eastAsia="仿宋_GB2312" w:hint="eastAsia"/>
          <w:sz w:val="32"/>
          <w:szCs w:val="32"/>
          <w:highlight w:val="none"/>
          <w:lang w:val="en-US" w:eastAsia="zh-CN"/>
        </w:rPr>
        <w:t xml:space="preserve">  </w:t>
      </w:r>
      <w:r>
        <w:rPr>
          <w:rFonts w:ascii="仿宋_GB2312" w:eastAsia="仿宋_GB2312" w:hint="eastAsia"/>
          <w:sz w:val="32"/>
          <w:szCs w:val="32"/>
          <w:highlight w:val="none"/>
        </w:rPr>
        <w:t xml:space="preserve">联系电话：</w:t>
      </w:r>
      <w:r>
        <w:rPr>
          <w:rFonts w:ascii="仿宋_GB2312" w:eastAsia="仿宋_GB2312"/>
          <w:sz w:val="32"/>
          <w:szCs w:val="32"/>
          <w:highlight w:val="none"/>
        </w:rPr>
        <w:t xml:space="preserve">85911316</w:t>
      </w:r>
    </w:p>
    <w:p>
      <w:pPr>
        <w:keepNext w:val="0"/>
        <w:keepLines w:val="0"/>
        <w:pageBreakBefore w:val="0"/>
        <w:widowControl w:val="0"/>
        <w:kinsoku/>
        <w:wordWrap/>
        <w:overflowPunct/>
        <w:autoSpaceDE/>
        <w:autoSpaceDN/>
        <w:bidi w:val="0"/>
        <w:spacing w:line="540" w:lineRule="exact"/>
        <w:ind w:firstLine="630" w:firstLineChars="0"/>
        <w:outlineLvl w:val="9"/>
        <w:rPr>
          <w:rFonts w:ascii="仿宋_GB2312" w:eastAsia="仿宋_GB2312" w:hint="default"/>
          <w:sz w:val="32"/>
          <w:szCs w:val="32"/>
          <w:highlight w:val="none"/>
          <w:lang w:val="en-US" w:eastAsia="zh-CN"/>
        </w:rPr>
      </w:pPr>
      <w:r>
        <w:rPr>
          <w:rFonts w:ascii="仿宋_GB2312" w:eastAsia="仿宋_GB2312"/>
          <w:sz w:val="32"/>
          <w:szCs w:val="32"/>
          <w:highlight w:val="none"/>
        </w:rPr>
        <w:t xml:space="preserve">3.</w:t>
      </w:r>
      <w:r>
        <w:rPr>
          <w:rFonts w:ascii="仿宋_GB2312" w:eastAsia="仿宋_GB2312" w:hint="eastAsia"/>
          <w:sz w:val="32"/>
          <w:szCs w:val="32"/>
          <w:highlight w:val="none"/>
        </w:rPr>
        <w:t xml:space="preserve">技术咨询</w:t>
      </w:r>
      <w:r>
        <w:rPr>
          <w:rFonts w:ascii="仿宋_GB2312" w:eastAsia="仿宋_GB2312" w:hint="eastAsia"/>
          <w:sz w:val="32"/>
          <w:szCs w:val="32"/>
          <w:highlight w:val="none"/>
          <w:lang w:val="en-US" w:eastAsia="zh-CN"/>
        </w:rPr>
        <w:t xml:space="preserve">                    </w:t>
      </w:r>
      <w:r>
        <w:rPr>
          <w:rFonts w:ascii="仿宋_GB2312" w:eastAsia="仿宋_GB2312" w:hint="eastAsia"/>
          <w:sz w:val="32"/>
          <w:szCs w:val="32"/>
          <w:highlight w:val="none"/>
        </w:rPr>
        <w:t xml:space="preserve">联系电话：</w:t>
      </w:r>
      <w:r>
        <w:rPr>
          <w:rFonts w:ascii="仿宋_GB2312" w:eastAsia="仿宋_GB2312" w:hint="eastAsia"/>
          <w:sz w:val="32"/>
          <w:szCs w:val="32"/>
          <w:highlight w:val="none"/>
          <w:lang w:val="en-US" w:eastAsia="zh-CN"/>
        </w:rPr>
        <w:t xml:space="preserve">85912992</w:t>
      </w:r>
    </w:p>
    <w:p>
      <w:pPr>
        <w:pStyle w:val="正文首行缩进21"/>
        <w:keepNext w:val="0"/>
        <w:keepLines w:val="0"/>
        <w:pageBreakBefore w:val="0"/>
        <w:widowControl w:val="0"/>
        <w:kinsoku/>
        <w:wordWrap/>
        <w:overflowPunct/>
        <w:autoSpaceDE/>
        <w:autoSpaceDN/>
        <w:bidi w:val="0"/>
        <w:spacing w:line="540" w:lineRule="exact"/>
        <w:ind w:left="0" w:firstLine="0" w:leftChars="0" w:firstLineChars="0"/>
        <w:rPr>
          <w:rFonts w:ascii="仿宋_GB2312" w:eastAsia="仿宋_GB2312"/>
          <w:sz w:val="32"/>
          <w:szCs w:val="32"/>
          <w:highlight w:val="none"/>
        </w:rPr>
      </w:pPr>
    </w:p>
    <w:p>
      <w:pPr>
        <w:pStyle w:val="正文首行缩进21"/>
        <w:keepNext w:val="0"/>
        <w:keepLines w:val="0"/>
        <w:pageBreakBefore w:val="0"/>
        <w:widowControl w:val="0"/>
        <w:kinsoku/>
        <w:wordWrap/>
        <w:overflowPunct/>
        <w:autoSpaceDE/>
        <w:autoSpaceDN/>
        <w:bidi w:val="0"/>
        <w:spacing w:line="540" w:lineRule="exact"/>
        <w:ind w:left="0" w:firstLine="0" w:leftChars="0" w:firstLineChars="0"/>
        <w:rPr>
          <w:rFonts w:ascii="仿宋_GB2312" w:eastAsia="仿宋_GB2312"/>
          <w:sz w:val="32"/>
          <w:szCs w:val="32"/>
          <w:highlight w:val="none"/>
        </w:rPr>
      </w:pPr>
    </w:p>
    <w:p>
      <w:pPr>
        <w:keepNext w:val="0"/>
        <w:keepLines w:val="0"/>
        <w:pageBreakBefore w:val="0"/>
        <w:widowControl w:val="0"/>
        <w:kinsoku/>
        <w:wordWrap/>
        <w:overflowPunct/>
        <w:autoSpaceDE/>
        <w:autoSpaceDN/>
        <w:bidi w:val="0"/>
        <w:spacing w:line="540" w:lineRule="exact"/>
        <w:ind w:firstLine="640" w:firstLineChars="200"/>
        <w:rPr>
          <w:rFonts w:ascii="仿宋_GB2312" w:eastAsia="仿宋_GB2312" w:hAnsi="仿宋"/>
          <w:sz w:val="32"/>
          <w:szCs w:val="32"/>
          <w:highlight w:val="none"/>
        </w:rPr>
      </w:pPr>
      <w:r>
        <w:rPr>
          <w:rFonts w:ascii="仿宋_GB2312" w:eastAsia="仿宋_GB2312" w:hAnsi="仿宋" w:cs="仿宋_GB2312"/>
          <w:sz w:val="32"/>
          <w:szCs w:val="32"/>
          <w:highlight w:val="none"/>
        </w:rPr>
        <w:t xml:space="preserve">                             </w:t>
      </w:r>
      <w:r>
        <w:rPr>
          <w:rFonts w:ascii="仿宋_GB2312" w:eastAsia="仿宋_GB2312" w:hAnsi="仿宋" w:cs="仿宋_GB2312" w:hint="eastAsia"/>
          <w:sz w:val="32"/>
          <w:szCs w:val="32"/>
          <w:highlight w:val="none"/>
        </w:rPr>
        <w:t xml:space="preserve">青岛市科学技术局</w:t>
      </w:r>
    </w:p>
    <w:p>
      <w:pPr>
        <w:keepNext w:val="0"/>
        <w:keepLines w:val="0"/>
        <w:pageBreakBefore w:val="0"/>
        <w:widowControl w:val="0"/>
        <w:kinsoku/>
        <w:wordWrap/>
        <w:overflowPunct/>
        <w:autoSpaceDE/>
        <w:autoSpaceDN/>
        <w:bidi w:val="0"/>
        <w:spacing w:line="540" w:lineRule="exact"/>
      </w:pPr>
      <w:r>
        <w:rPr>
          <w:rFonts w:ascii="仿宋_GB2312" w:eastAsia="仿宋_GB2312" w:hAnsi="仿宋" w:cs="仿宋_GB2312" w:hint="eastAsia"/>
          <w:color w:val="0000FF"/>
          <w:sz w:val="32"/>
          <w:szCs w:val="32"/>
          <w:highlight w:val="none"/>
          <w:lang w:val="en-US" w:eastAsia="zh-CN"/>
        </w:rPr>
        <w:t xml:space="preserve">                              </w:t>
      </w:r>
      <w:r>
        <w:rPr>
          <w:rFonts w:ascii="仿宋_GB2312" w:eastAsia="仿宋_GB2312" w:hAnsi="仿宋" w:cs="仿宋_GB2312" w:hint="eastAsia"/>
          <w:color w:val="auto"/>
          <w:sz w:val="32"/>
          <w:szCs w:val="32"/>
          <w:highlight w:val="none"/>
          <w:lang w:val="en-US" w:eastAsia="zh-CN"/>
        </w:rPr>
        <w:t xml:space="preserve">   2026</w:t>
      </w:r>
      <w:r>
        <w:rPr>
          <w:rFonts w:ascii="仿宋_GB2312" w:eastAsia="仿宋_GB2312" w:hAnsi="仿宋" w:cs="仿宋_GB2312" w:hint="eastAsia"/>
          <w:color w:val="auto"/>
          <w:sz w:val="32"/>
          <w:szCs w:val="32"/>
          <w:highlight w:val="none"/>
        </w:rPr>
        <w:t xml:space="preserve">年</w:t>
      </w:r>
      <w:r>
        <w:rPr>
          <w:rFonts w:ascii="仿宋_GB2312" w:eastAsia="仿宋_GB2312" w:hAnsi="仿宋" w:cs="仿宋_GB2312" w:hint="eastAsia"/>
          <w:color w:val="auto"/>
          <w:sz w:val="32"/>
          <w:szCs w:val="32"/>
          <w:highlight w:val="none"/>
          <w:lang w:val="en-US" w:eastAsia="zh-CN"/>
        </w:rPr>
        <w:t xml:space="preserve">10</w:t>
      </w:r>
      <w:r>
        <w:rPr>
          <w:rFonts w:ascii="仿宋_GB2312" w:eastAsia="仿宋_GB2312" w:hAnsi="仿宋" w:cs="仿宋_GB2312" w:hint="eastAsia"/>
          <w:color w:val="auto"/>
          <w:sz w:val="32"/>
          <w:szCs w:val="32"/>
          <w:highlight w:val="none"/>
        </w:rPr>
        <w:t xml:space="preserve">月</w:t>
      </w:r>
      <w:r>
        <w:rPr>
          <w:rFonts w:ascii="仿宋_GB2312" w:eastAsia="仿宋_GB2312" w:hAnsi="仿宋" w:cs="仿宋_GB2312" w:hint="eastAsia"/>
          <w:color w:val="auto"/>
          <w:sz w:val="32"/>
          <w:szCs w:val="32"/>
          <w:highlight w:val="none"/>
          <w:lang w:val="en-US" w:eastAsia="zh-CN"/>
        </w:rPr>
        <w:t xml:space="preserve">13</w:t>
      </w:r>
      <w:r>
        <w:rPr>
          <w:rFonts w:ascii="仿宋_GB2312" w:eastAsia="仿宋_GB2312" w:hAnsi="仿宋" w:cs="仿宋_GB2312" w:hint="eastAsia"/>
          <w:color w:val="auto"/>
          <w:sz w:val="32"/>
          <w:szCs w:val="32"/>
          <w:highlight w:val="none"/>
        </w:rPr>
        <w:t xml:space="preserve">日</w:t>
      </w:r>
    </w:p>
    <w:sectPr>
      <w:headerReference w:type="default" r:id="rId1"/>
      <w:pgSz w:w="11906" w:h="16838"/>
      <w:pgMar w:top="1701" w:right="1474" w:bottom="1984" w:left="1587" w:header="851" w:footer="992" w:gutter="0"/>
      <w:docGrid w:type="lines" w:linePitch="312"/>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Decorative"/>
    <w:pitch w:val="default"/>
    <w:sig w:usb0="00000001" w:usb1="080E0000" w:usb2="00000000" w:usb3="00000000" w:csb0="00040000" w:csb1="00000000"/>
  </w:font>
  <w:font w:name="Arial">
    <w:panose1 w:val="020B0604020202020204"/>
    <w:charset w:val="00"/>
    <w:family w:val="Swiss"/>
    <w:pitch w:val="default"/>
    <w:sig w:usb0="E0002EFF" w:usb1="C000785B" w:usb2="00000009" w:usb3="00000000" w:csb0="400001FF" w:csb1="FFFF0000"/>
  </w:font>
  <w:font w:name="方正小标宋_GBK">
    <w:panose1 w:val="02000000000000000000"/>
    <w:charset w:val="86"/>
    <w:family w:val="Modern"/>
    <w:pitch w:val="default"/>
    <w:sig w:usb0="00000001" w:usb1="080E0000" w:usb2="00000000" w:usb3="00000000" w:csb0="00040000" w:csb1="00000000"/>
  </w:font>
  <w:font w:name="华文中宋">
    <w:altName w:val="汉仪中宋简"/>
    <w:panose1 w:val="02010600040101010101"/>
    <w:charset w:val="00"/>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ˎ̥">
    <w:altName w:val="方正公文小标宋"/>
    <w:panose1 w:val="00000000000000000000"/>
    <w:charset w:val="00"/>
    <w:family w:val="Roman"/>
    <w:pitch w:val="default"/>
    <w:sig w:usb0="00000000" w:usb1="00000000" w:usb2="00000000" w:usb3="00000000" w:csb0="00040001" w:csb1="00000000"/>
  </w:font>
  <w:font w:name="黑体">
    <w:panose1 w:val="02010600030101010101"/>
    <w:charset w:val="86"/>
    <w:family w:val="Auto"/>
    <w:pitch w:val="default"/>
    <w:sig w:usb0="800002BF" w:usb1="38CF7CFA" w:usb2="00000016" w:usb3="00000000" w:csb0="00040001" w:csb1="00000000"/>
  </w:font>
  <w:font w:name="楷体_GB2312">
    <w:panose1 w:val="02010609030101010101"/>
    <w:charset w:val="86"/>
    <w:family w:val="Decorative"/>
    <w:pitch w:val="default"/>
    <w:sig w:usb0="00000001" w:usb1="080E0000" w:usb2="00000000" w:usb3="00000000" w:csb0="00040000" w:csb1="00000000"/>
  </w:font>
</w:fonts>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r>
      <w:pict>
        <v:shape id="_x0000_s0136" type="#_x0000_t136" style="height:20pt;margin-left:20pt;margin-top:50pt;position:absolute;rotation:315;width:60pt;z-index:0" fillcolor="#808080" strokecolor="#c0c0c0" strokeweight="1pt">
          <v:stroke linestyle="single"/>
          <v:textpath style="font-family:&quot;宋体&quot;" string="中国石油大学（华东）&#10;2026年10月19日"/>
        </v:shape>
      </w:pict>
    </w:r>
    <w:r>
      <w:pict>
        <v:shape id="_x0000_s0136" type="#_x0000_t136" style="height:20pt;margin-left:180pt;margin-top:50pt;position:absolute;rotation:315;width:60pt;z-index:0" fillcolor="#808080" strokecolor="#c0c0c0" strokeweight="1pt">
          <v:stroke linestyle="single"/>
          <v:textpath style="font-family:&quot;宋体&quot;" string="中国石油大学（华东）&#10;2026年10月19日"/>
        </v:shape>
      </w:pict>
    </w:r>
    <w:r>
      <w:pict>
        <v:shape id="_x0000_s0136" type="#_x0000_t136" style="height:20pt;margin-left:340pt;margin-top:50pt;position:absolute;rotation:315;width:60pt;z-index:0" fillcolor="#808080" strokecolor="#c0c0c0" strokeweight="1pt">
          <v:stroke linestyle="single"/>
          <v:textpath style="font-family:&quot;宋体&quot;" string="中国石油大学（华东）&#10;2026年10月19日"/>
        </v:shape>
      </w:pict>
    </w:r>
    <w:r>
      <w:pict>
        <v:shape id="_x0000_s0136" type="#_x0000_t136" style="height:20pt;margin-left:20pt;margin-top:200pt;position:absolute;rotation:315;width:60pt;z-index:0" fillcolor="#808080" strokecolor="#c0c0c0" strokeweight="1pt">
          <v:stroke linestyle="single"/>
          <v:textpath style="font-family:&quot;宋体&quot;" string="中国石油大学（华东）&#10;2026年10月19日"/>
        </v:shape>
      </w:pict>
    </w:r>
    <w:r>
      <w:pict>
        <v:shape id="_x0000_s0136" type="#_x0000_t136" style="height:20pt;margin-left:180pt;margin-top:200pt;position:absolute;rotation:315;width:60pt;z-index:0" fillcolor="#808080" strokecolor="#c0c0c0" strokeweight="1pt">
          <v:stroke linestyle="single"/>
          <v:textpath style="font-family:&quot;宋体&quot;" string="中国石油大学（华东）&#10;2026年10月19日"/>
        </v:shape>
      </w:pict>
    </w:r>
    <w:r>
      <w:pict>
        <v:shape id="_x0000_s0136" type="#_x0000_t136" style="height:20pt;margin-left:340pt;margin-top:200pt;position:absolute;rotation:315;width:60pt;z-index:0" fillcolor="#808080" strokecolor="#c0c0c0" strokeweight="1pt">
          <v:stroke linestyle="single"/>
          <v:textpath style="font-family:&quot;宋体&quot;" string="中国石油大学（华东）&#10;2026年10月19日"/>
        </v:shape>
      </w:pict>
    </w:r>
    <w:r>
      <w:pict>
        <v:shape id="_x0000_s0136" type="#_x0000_t136" style="height:20pt;margin-left:20pt;margin-top:350pt;position:absolute;rotation:315;width:60pt;z-index:0" fillcolor="#808080" strokecolor="#c0c0c0" strokeweight="1pt">
          <v:stroke linestyle="single"/>
          <v:textpath style="font-family:&quot;宋体&quot;" string="中国石油大学（华东）&#10;2026年10月19日"/>
        </v:shape>
      </w:pict>
    </w:r>
    <w:r>
      <w:pict>
        <v:shape id="_x0000_s0136" type="#_x0000_t136" style="height:20pt;margin-left:180pt;margin-top:350pt;position:absolute;rotation:315;width:60pt;z-index:0" fillcolor="#808080" strokecolor="#c0c0c0" strokeweight="1pt">
          <v:stroke linestyle="single"/>
          <v:textpath style="font-family:&quot;宋体&quot;" string="中国石油大学（华东）&#10;2026年10月19日"/>
        </v:shape>
      </w:pict>
    </w:r>
    <w:r>
      <w:pict>
        <v:shape id="_x0000_s0136" type="#_x0000_t136" style="height:20pt;margin-left:340pt;margin-top:350pt;position:absolute;rotation:315;width:60pt;z-index:0" fillcolor="#808080" strokecolor="#c0c0c0" strokeweight="1pt">
          <v:stroke linestyle="single"/>
          <v:textpath style="font-family:&quot;宋体&quot;" string="中国石油大学（华东）&#10;2026年10月19日"/>
        </v:shape>
      </w:pict>
    </w:r>
    <w:r>
      <w:pict>
        <v:shape id="_x0000_s0136" type="#_x0000_t136" style="height:20pt;margin-left:20pt;margin-top:500pt;position:absolute;rotation:315;width:60pt;z-index:0" fillcolor="#808080" strokecolor="#c0c0c0" strokeweight="1pt">
          <v:stroke linestyle="single"/>
          <v:textpath style="font-family:&quot;宋体&quot;" string="中国石油大学（华东）&#10;2026年10月19日"/>
        </v:shape>
      </w:pict>
    </w:r>
    <w:r>
      <w:pict>
        <v:shape id="_x0000_s0136" type="#_x0000_t136" style="height:20pt;margin-left:180pt;margin-top:500pt;position:absolute;rotation:315;width:60pt;z-index:0" fillcolor="#808080" strokecolor="#c0c0c0" strokeweight="1pt">
          <v:stroke linestyle="single"/>
          <v:textpath style="font-family:&quot;宋体&quot;" string="中国石油大学（华东）&#10;2026年10月19日"/>
        </v:shape>
      </w:pict>
    </w:r>
    <w:r>
      <w:pict>
        <v:shape id="_x0000_s0136" type="#_x0000_t136" style="height:20pt;margin-left:340pt;margin-top:500pt;position:absolute;rotation:315;width:60pt;z-index:0" fillcolor="#808080" strokecolor="#c0c0c0" strokeweight="1pt">
          <v:stroke linestyle="single"/>
          <v:textpath style="font-family:&quot;宋体&quot;" string="中国石油大学（华东）&#10;2026年10月19日"/>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1080" w:hanging="360"/>
      </w:pPr>
      <w:rPr>
        <w:rFonts w:ascii="Times New Roman" w:eastAsia="Times New Roman" w:hAnsi="Times New Roman" w:cs="Times New Roman"/>
      </w:rPr>
    </w:lvl>
    <w:lvl w:ilvl="1">
      <w:start w:val="1"/>
      <w:numFmt w:val="lowerLetter"/>
      <w:suff w:val="tab"/>
      <w:lvlText w:val="%2."/>
      <w:lvlJc w:val="right"/>
      <w:pPr>
        <w:ind w:left="1800" w:hanging="360"/>
      </w:pPr>
      <w:rPr>
        <w:rFonts w:ascii="Times New Roman" w:eastAsia="Times New Roman" w:hAnsi="Times New Roman" w:cs="Times New Roman"/>
      </w:rPr>
    </w:lvl>
    <w:lvl w:ilvl="2">
      <w:start w:val="1"/>
      <w:numFmt w:val="lowerRoman"/>
      <w:suff w:val="tab"/>
      <w:lvlText w:val="%3."/>
      <w:lvlJc w:val="left"/>
      <w:pPr>
        <w:ind w:left="2520" w:hanging="360"/>
      </w:pPr>
      <w:rPr>
        <w:rFonts w:ascii="Times New Roman" w:eastAsia="Times New Roman" w:hAnsi="Times New Roman" w:cs="Times New Roman"/>
      </w:rPr>
    </w:lvl>
    <w:lvl w:ilvl="3">
      <w:start w:val="1"/>
      <w:numFmt w:val="decimal"/>
      <w:suff w:val="tab"/>
      <w:lvlText w:val="%4."/>
      <w:lvlJc w:val="left"/>
      <w:pPr>
        <w:ind w:left="3240" w:hanging="360"/>
      </w:pPr>
      <w:rPr>
        <w:rFonts w:ascii="Times New Roman" w:eastAsia="Times New Roman" w:hAnsi="Times New Roman" w:cs="Times New Roman"/>
      </w:rPr>
    </w:lvl>
    <w:lvl w:ilvl="4">
      <w:start w:val="1"/>
      <w:numFmt w:val="lowerLetter"/>
      <w:suff w:val="tab"/>
      <w:lvlText w:val="%5."/>
      <w:lvlJc w:val="right"/>
      <w:pPr>
        <w:ind w:left="3960" w:hanging="360"/>
      </w:pPr>
      <w:rPr>
        <w:rFonts w:ascii="Times New Roman" w:eastAsia="Times New Roman" w:hAnsi="Times New Roman" w:cs="Times New Roman"/>
      </w:rPr>
    </w:lvl>
    <w:lvl w:ilvl="5">
      <w:start w:val="1"/>
      <w:numFmt w:val="lowerRoman"/>
      <w:suff w:val="tab"/>
      <w:lvlText w:val="%6."/>
      <w:lvlJc w:val="left"/>
      <w:pPr>
        <w:ind w:left="4680" w:hanging="360"/>
      </w:pPr>
      <w:rPr>
        <w:rFonts w:ascii="Times New Roman" w:eastAsia="Times New Roman" w:hAnsi="Times New Roman" w:cs="Times New Roman"/>
      </w:rPr>
    </w:lvl>
    <w:lvl w:ilvl="6">
      <w:start w:val="1"/>
      <w:numFmt w:val="decimal"/>
      <w:suff w:val="tab"/>
      <w:lvlText w:val="%7."/>
      <w:lvlJc w:val="left"/>
      <w:pPr>
        <w:ind w:left="5400" w:hanging="360"/>
      </w:pPr>
      <w:rPr>
        <w:rFonts w:ascii="Times New Roman" w:eastAsia="Times New Roman" w:hAnsi="Times New Roman" w:cs="Times New Roman"/>
      </w:rPr>
    </w:lvl>
    <w:lvl w:ilvl="7">
      <w:start w:val="1"/>
      <w:numFmt w:val="lowerLetter"/>
      <w:suff w:val="tab"/>
      <w:lvlText w:val="%8."/>
      <w:lvlJc w:val="right"/>
      <w:pPr>
        <w:ind w:left="6120" w:hanging="360"/>
      </w:pPr>
      <w:rPr>
        <w:rFonts w:ascii="Times New Roman" w:eastAsia="Times New Roman" w:hAnsi="Times New Roman" w:cs="Times New Roman"/>
      </w:rPr>
    </w:lvl>
    <w:lvl w:ilvl="8">
      <w:start w:val="1"/>
      <w:numFmt w:val="lowerRoman"/>
      <w:suff w:val="tab"/>
      <w:lvlText w:val="%9."/>
      <w:lvlJc w:val="left"/>
      <w:pPr>
        <w:ind w:left="684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1080" w:hanging="360"/>
      </w:pPr>
      <w:rPr>
        <w:rFonts w:ascii="Symbol" w:eastAsia="Symbol" w:hAnsi="Symbol" w:cs="Symbol"/>
      </w:rPr>
    </w:lvl>
    <w:lvl w:ilvl="1">
      <w:start w:val="1"/>
      <w:numFmt w:val="bullet"/>
      <w:suff w:val="tab"/>
      <w:lvlText w:val="o"/>
      <w:lvlJc w:val="left"/>
      <w:pPr>
        <w:ind w:left="1800" w:hanging="360"/>
      </w:pPr>
      <w:rPr>
        <w:rFonts w:ascii="Courier New" w:eastAsia="Courier New" w:hAnsi="Courier New" w:cs="Courier New"/>
      </w:rPr>
    </w:lvl>
    <w:lvl w:ilvl="2">
      <w:start w:val="1"/>
      <w:numFmt w:val="bullet"/>
      <w:suff w:val="tab"/>
      <w:lvlText w:val=""/>
      <w:lvlJc w:val="left"/>
      <w:pPr>
        <w:ind w:left="2520" w:hanging="360"/>
      </w:pPr>
      <w:rPr>
        <w:rFonts w:ascii="Wingdings" w:eastAsia="Wingdings" w:hAnsi="Wingdings" w:cs="Wingdings"/>
      </w:rPr>
    </w:lvl>
    <w:lvl w:ilvl="3">
      <w:start w:val="1"/>
      <w:numFmt w:val="bullet"/>
      <w:suff w:val="tab"/>
      <w:lvlText w:val=""/>
      <w:lvlJc w:val="left"/>
      <w:pPr>
        <w:ind w:left="3240" w:hanging="360"/>
      </w:pPr>
      <w:rPr>
        <w:rFonts w:ascii="Symbol" w:eastAsia="Symbol" w:hAnsi="Symbol" w:cs="Symbol"/>
      </w:rPr>
    </w:lvl>
    <w:lvl w:ilvl="4">
      <w:start w:val="1"/>
      <w:numFmt w:val="bullet"/>
      <w:suff w:val="tab"/>
      <w:lvlText w:val="o"/>
      <w:lvlJc w:val="left"/>
      <w:pPr>
        <w:ind w:left="3960" w:hanging="360"/>
      </w:pPr>
      <w:rPr>
        <w:rFonts w:ascii="Courier New" w:eastAsia="Courier New" w:hAnsi="Courier New" w:cs="Courier New"/>
      </w:rPr>
    </w:lvl>
    <w:lvl w:ilvl="5">
      <w:start w:val="1"/>
      <w:numFmt w:val="bullet"/>
      <w:suff w:val="tab"/>
      <w:lvlText w:val=""/>
      <w:lvlJc w:val="left"/>
      <w:pPr>
        <w:ind w:left="4680" w:hanging="360"/>
      </w:pPr>
      <w:rPr>
        <w:rFonts w:ascii="Wingdings" w:eastAsia="Wingdings" w:hAnsi="Wingdings" w:cs="Wingdings"/>
      </w:rPr>
    </w:lvl>
    <w:lvl w:ilvl="6">
      <w:start w:val="1"/>
      <w:numFmt w:val="bullet"/>
      <w:suff w:val="tab"/>
      <w:lvlText w:val=""/>
      <w:lvlJc w:val="left"/>
      <w:pPr>
        <w:ind w:left="5400" w:hanging="360"/>
      </w:pPr>
      <w:rPr>
        <w:rFonts w:ascii="Symbol" w:eastAsia="Symbol" w:hAnsi="Symbol" w:cs="Symbol"/>
      </w:rPr>
    </w:lvl>
    <w:lvl w:ilvl="7">
      <w:start w:val="1"/>
      <w:numFmt w:val="bullet"/>
      <w:suff w:val="tab"/>
      <w:lvlText w:val="o"/>
      <w:lvlJc w:val="left"/>
      <w:pPr>
        <w:ind w:left="6120" w:hanging="360"/>
      </w:pPr>
      <w:rPr>
        <w:rFonts w:ascii="Courier New" w:eastAsia="Courier New" w:hAnsi="Courier New" w:cs="Courier New"/>
      </w:rPr>
    </w:lvl>
    <w:lvl w:ilvl="8">
      <w:start w:val="1"/>
      <w:numFmt w:val="bullet"/>
      <w:suff w:val="tab"/>
      <w:lvlText w:val=""/>
      <w:lvlJc w:val="left"/>
      <w:pPr>
        <w:ind w:left="6840" w:hanging="360"/>
      </w:pPr>
      <w:rPr>
        <w:rFonts w:ascii="Wingdings" w:eastAsia="Wingdings" w:hAnsi="Wingdings" w:cs="Wingdings"/>
      </w:rPr>
    </w:lvl>
  </w:abstractNum>
  <w:abstractNum w:abstractNumId="2">
    <w:multiLevelType w:val="singleLevel"/>
    <w:lvl w:ilvl="0">
      <w:start w:val="1"/>
      <w:numFmt w:val="chineseCounting"/>
      <w:suff w:val="nothing"/>
      <w:lvlText w:val="%1、"/>
      <w:lvlJc w:val="left"/>
      <w:pPr>
        <w:ind w:left="-10"/>
      </w:pPr>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90"/>
  <w:bordersDoNotSurroundFooter w:val="0"/>
  <w:bordersDoNotSurroundHeader w:val="0"/>
  <w:doNotTrackMoves/>
  <w:defaultTabStop w:val="420"/>
  <w:drawingGridVerticalSpacing w:val="156"/>
  <w:noPunctuationKerning/>
  <w:characterSpacingControl w:val="compressPunctuation"/>
  <w:noLineBreaksAfter w:lang="en-US" w:val="([{·‘“〈《「『【〔〖（．［｛￡￥"/>
  <w:noLineBreaksBefore w:lang="en-US" w:val="!),.:;?]}¨·ˇˉ―‖’”…∶、。〃々〉》」』】〕〗！＂＇），．：；？］｀｜｝～￠"/>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doNotFlipMirrorIndents" w:uri="http://schemas.microsoft.com/office/word" w:val="1"/>
    <w:compatSetting w:name="enableOpenTypeFeatures" w:uri="http://schemas.microsoft.com/office/word" w:val="1"/>
    <w:compatSetting w:name="compatibilityMode" w:uri="http://schemas.microsoft.com/office/word" w:val="15"/>
  </w:compat>
  <w:docVars>
    <w:docVar w:name="commondata" w:val="eyJoZGlkIjoiZTk0YmMyY2E4YmZmYzY4NGI3MmI3ZDExMTM5OTk3MWYifQ=="/>
  </w:docVar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nhideWhenUsed="0" w:qFormat="1"/>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Output"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spacing w:line="560" w:lineRule="exact"/>
      <w:jc w:val="both"/>
    </w:pPr>
    <w:rPr>
      <w:rFonts w:ascii="Calibri" w:eastAsia="宋体" w:hAnsi="Calibri" w:cs="Times New Roman"/>
      <w:kern w:val="2"/>
      <w:sz w:val="21"/>
      <w:szCs w:val="22"/>
      <w:lang w:val="en-US" w:eastAsia="zh-CN" w:bidi="ar-SA"/>
    </w:rPr>
  </w:style>
  <w:style w:type="character" w:styleId="DefaultParagraphFont">
    <w:name w:val="默认段落字体"/>
    <w:semiHidden/>
    <w:qFormat/>
    <w:rPr/>
  </w:style>
  <w:style w:type="table" w:styleId="TableNormal">
    <w:name w:val="普通表格"/>
    <w:semiHidden/>
    <w:qFormat/>
    <w:rPr/>
    <w:tblPr>
      <w:tblCellMar>
        <w:top w:w="0" w:type="dxa"/>
        <w:left w:w="108" w:type="dxa"/>
        <w:bottom w:w="0" w:type="dxa"/>
        <w:right w:w="108" w:type="dxa"/>
      </w:tblCellMar>
    </w:tblPr>
  </w:style>
  <w:style w:type="paragraph" w:styleId="BodyText">
    <w:name w:val="正文文本"/>
    <w:basedOn w:val="Normal"/>
    <w:qFormat/>
    <w:pPr>
      <w:spacing w:after="120"/>
    </w:pPr>
    <w:rPr/>
  </w:style>
  <w:style w:type="paragraph" w:styleId="BodyText2">
    <w:name w:val="正文文本 2"/>
    <w:basedOn w:val="Normal"/>
    <w:uiPriority w:val="99"/>
    <w:qFormat/>
    <w:rPr>
      <w:rFonts w:ascii="仿宋_GB2312" w:eastAsia="仿宋_GB2312"/>
      <w:sz w:val="28"/>
    </w:rPr>
  </w:style>
  <w:style w:type="character" w:styleId="Strong">
    <w:name w:val="要点"/>
    <w:basedOn w:val="DefaultParagraphFont"/>
    <w:qFormat/>
    <w:rPr>
      <w:rStyle w:val="DefaultParagraphFont"/>
      <w:b/>
    </w:rPr>
  </w:style>
  <w:style w:type="paragraph" w:styleId="正文首行缩进21">
    <w:name w:val="正文首行缩进 21"/>
    <w:basedOn w:val="正文文本缩进1"/>
    <w:qFormat/>
    <w:pPr>
      <w:widowControl/>
      <w:spacing w:line="300" w:lineRule="auto"/>
      <w:ind w:left="1680" w:firstLine="420"/>
      <w:jc w:val="left"/>
      <w:textAlignment w:val="baseline"/>
    </w:pPr>
    <w:rPr>
      <w:rFonts w:ascii="Arial" w:eastAsia="宋体" w:hAnsi="Arial" w:cs="Times New Roman"/>
      <w:color w:val="000000"/>
      <w:sz w:val="22"/>
      <w:lang w:eastAsia="en-US"/>
    </w:rPr>
  </w:style>
  <w:style w:type="paragraph" w:styleId="正文文本缩进1">
    <w:name w:val="正文文本缩进1"/>
    <w:basedOn w:val="Normal"/>
    <w:qFormat/>
    <w:pPr>
      <w:adjustRightInd w:val="0"/>
      <w:snapToGrid w:val="0"/>
      <w:spacing w:line="360" w:lineRule="auto"/>
      <w:ind w:left="1680" w:hanging="990" w:firstLineChars="200"/>
    </w:pPr>
    <w:rPr>
      <w:rFonts w:ascii="仿宋_GB2312" w:eastAsia="仿宋_GB2312" w:hAnsi="Times New Roman" w:cs="仿宋_GB2312"/>
      <w:spacing w:val="-4"/>
      <w:sz w:val="32"/>
      <w:szCs w:val="32"/>
    </w:r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Ind w:w="0" w:type="dxa"/>
      <w:tblBorders>
        <w:top w:val="single" w:sz="4" w:space="0" w:color="000000"/>
        <w:left val="single" sz="4" space="0" 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header" Target="header1.xml" /><Relationship Id="rId2"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numbering" Target="numbering.xml" /><Relationship Id="rId5" Type="http://schemas.openxmlformats.org/officeDocument/2006/relationships/fontTable" Target="fontTable.xml" /><Relationship Id="rId6" Type="http://schemas.openxmlformats.org/officeDocument/2006/relationships/settings" Target="settings.xml" /></Relationships>
</file>

<file path=docProps/app.xml><?xml version="1.0" encoding="utf-8"?>
<Properties xmlns:vt="http://schemas.openxmlformats.org/officeDocument/2006/docPropsVTypes" xmlns="http://schemas.openxmlformats.org/officeDocument/2006/extended-properties">
  <Template>Normal.dotm</Template>
  <TotalTime>157344480</TotalTime>
  <Pages>13</Pages>
  <Words>2808</Words>
  <Characters>2850</Characters>
  <Application>WPS Office_11.1.0.14036_F1E327BC-269C-435d-A152-05C5408002CA</Application>
  <DocSecurity>0</DocSecurity>
  <Lines>0</Lines>
  <Paragraphs>0</Paragraphs>
  <CharactersWithSpaces>2854</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huawei</dc:creator>
  <cp:lastModifiedBy>Mr.宏</cp:lastModifiedBy>
  <cp:revision>1</cp:revision>
  <cp:lastPrinted>2026-10-15T02:31:10Z</cp:lastPrinted>
  <dcterms:created xsi:type="dcterms:W3CDTF">2025-10-17T08:52:00Z</dcterms:created>
  <dcterms:modified xsi:type="dcterms:W3CDTF">2026-10-19T00:21:49Z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str>2052-12.1.0.29158</vt:lpstr>
  </property>
  <property fmtid="{D5CDD505-2E9C-101B-9397-08002B2CF9AE}" pid="3" name="ICV">
    <vt:lpstr>5D8F9D757E1A4D5499C1FA46C17B9FEE_13</vt:lpstr>
  </property>
  <property fmtid="{D5CDD505-2E9C-101B-9397-08002B2CF9AE}" pid="4" name="KSOTemplateDocerSaveRecord">
    <vt:lpstr>eyJoZGlkIjoiNzk3NjliMDM4MWUwN2RhNjkzMjdlZWQ2YWNlNjJkM2UiLCJ1c2VySWQiOiIzMDY1NDU4MjkifQ_x003D__x003D_</vt:lpstr>
  </property>
</Properties>
</file>