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附件4</w:t>
      </w:r>
    </w:p>
    <w:p>
      <w:pPr>
        <w:rPr>
          <w:rFonts w:ascii="Times New Roman" w:hAnsi="Times New Roman" w:cs="Times New Roman"/>
        </w:rPr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科学出版社规范性事项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一、科技名词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科技术语、名词及名称采用全国自然科学名词委员会公布的名词。具体参见术语在线，网址：</w:t>
      </w:r>
      <w:r>
        <w:rPr>
          <w:rFonts w:ascii="Times New Roman" w:hAnsi="Times New Roman" w:eastAsia="仿宋_GB2312" w:cs="Times New Roman"/>
          <w:spacing w:val="-23"/>
          <w:sz w:val="32"/>
          <w:szCs w:val="32"/>
        </w:rPr>
        <w:t>https://www.termonline.cn/index。</w:t>
      </w:r>
      <w:r>
        <w:rPr>
          <w:rFonts w:ascii="Times New Roman" w:hAnsi="Times New Roman" w:eastAsia="仿宋_GB2312" w:cs="Times New Roman"/>
          <w:sz w:val="32"/>
          <w:szCs w:val="32"/>
        </w:rPr>
        <w:t>该委员会未公布的名词采用各有关专业规定的标准名词。凡经查未定的名词，可以自拟或采用比较合理的暂行名词，但必须全稿统一。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科技术语、名词及名称如果是由英文翻译过来，后文中需要使用缩写的，需在文中第一次出现的地方，写出中文译名，括注英文全称及缩写，例如，诱导多能干细胞（induced pluripotent stem cell, iPSC）。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二、计量单位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一律使用国家颁布的法定计量单位，并尽量用英文表示，如“1 nm”“5 ℃”“250 GB”，数字与英文单位之间需空1/4英文空。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三、正斜体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用外文字母表示的几何量符号，数学中的一般标量符号、有量纲的物理量符号，无量纲的特征数符号，非物理量符号，化学中的旋光性、构型、取代基的位置等有关符号，生物学和古生物学中拉丁学名的属名、种名、亚属名、亚种名和变种名，遗传学中的基因符号（但指其表型和产物时用正体），限制酶名称的前三个字母符号，直/半径符号等用斜体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0OGY0NjY4ODMyZDM1MjE2OThjYThmYjUwNmJkZDQifQ=="/>
  </w:docVars>
  <w:rsids>
    <w:rsidRoot w:val="2BC17475"/>
    <w:rsid w:val="0080104E"/>
    <w:rsid w:val="00B02ABF"/>
    <w:rsid w:val="00CC5272"/>
    <w:rsid w:val="00D473B2"/>
    <w:rsid w:val="0D4214FA"/>
    <w:rsid w:val="115E131F"/>
    <w:rsid w:val="2BC17475"/>
    <w:rsid w:val="34FA67B9"/>
    <w:rsid w:val="6EA4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</Words>
  <Characters>428</Characters>
  <Lines>3</Lines>
  <Paragraphs>1</Paragraphs>
  <TotalTime>7</TotalTime>
  <ScaleCrop>false</ScaleCrop>
  <LinksUpToDate>false</LinksUpToDate>
  <CharactersWithSpaces>502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2023-11-30T11:05:00Z</dcterms:created>
  <dc:creator>ZQ</dc:creator>
  <cp:lastModifiedBy>Administrator</cp:lastModifiedBy>
  <cp:lastPrinted>2023-12-04T03:36:00Z</cp:lastPrinted>
  <dcterms:modified xsi:type="dcterms:W3CDTF">2026-10-08T09:46:19Z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B4CA09D36A4649D598525544D091205A</vt:lpwstr>
  </property>
</Properties>
</file>