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75" w:rsidRDefault="00D75B13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附件1</w:t>
      </w:r>
    </w:p>
    <w:p w:rsidR="00060A75" w:rsidRPr="00E4304A" w:rsidRDefault="00D75B13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4304A">
        <w:rPr>
          <w:rFonts w:ascii="方正小标宋简体" w:eastAsia="方正小标宋简体" w:hAnsi="黑体" w:hint="eastAsia"/>
          <w:sz w:val="36"/>
          <w:szCs w:val="36"/>
        </w:rPr>
        <w:t>中国石油大学（华东）共青团员民主评议表</w:t>
      </w:r>
    </w:p>
    <w:p w:rsidR="00060A75" w:rsidRDefault="00D75B13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团支部名称：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X</w:t>
      </w:r>
      <w:r>
        <w:rPr>
          <w:rFonts w:ascii="仿宋_GB2312"/>
          <w:sz w:val="28"/>
          <w:szCs w:val="28"/>
        </w:rPr>
        <w:t>X</w:t>
      </w:r>
      <w:r>
        <w:rPr>
          <w:rFonts w:hint="eastAsia"/>
          <w:sz w:val="28"/>
          <w:szCs w:val="28"/>
        </w:rPr>
        <w:t>团支部</w:t>
      </w:r>
    </w:p>
    <w:tbl>
      <w:tblPr>
        <w:tblpPr w:leftFromText="180" w:rightFromText="180" w:vertAnchor="text" w:horzAnchor="page" w:tblpXSpec="center" w:tblpY="315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E4304A" w:rsidTr="00E4304A">
        <w:trPr>
          <w:trHeight w:val="763"/>
        </w:trPr>
        <w:tc>
          <w:tcPr>
            <w:tcW w:w="121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4304A" w:rsidRDefault="00E4304A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测评</w:t>
            </w:r>
          </w:p>
          <w:p w:rsidR="00E4304A" w:rsidRDefault="00E4304A">
            <w:pPr>
              <w:ind w:leftChars="114" w:left="23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</w:p>
          <w:p w:rsidR="00E4304A" w:rsidRDefault="00E4304A">
            <w:pPr>
              <w:rPr>
                <w:rFonts w:ascii="黑体" w:eastAsia="黑体"/>
                <w:sz w:val="24"/>
              </w:rPr>
            </w:pPr>
          </w:p>
          <w:p w:rsidR="00E4304A" w:rsidRDefault="00E4304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团员</w:t>
            </w:r>
          </w:p>
          <w:p w:rsidR="00E4304A" w:rsidRDefault="00E4304A">
            <w:pPr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47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有信仰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讲政治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重品行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争先锋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守纪律</w:t>
            </w:r>
          </w:p>
        </w:tc>
        <w:tc>
          <w:tcPr>
            <w:tcW w:w="247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304A" w:rsidRDefault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总体评价</w:t>
            </w:r>
          </w:p>
        </w:tc>
      </w:tr>
      <w:tr w:rsidR="00E4304A" w:rsidTr="00E4304A">
        <w:trPr>
          <w:trHeight w:val="70"/>
        </w:trPr>
        <w:tc>
          <w:tcPr>
            <w:tcW w:w="121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4304A" w:rsidRDefault="00E4304A" w:rsidP="00E4304A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基本合格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不合格</w:t>
            </w:r>
          </w:p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  <w:tr w:rsidR="00E4304A" w:rsidTr="00E4304A">
        <w:trPr>
          <w:trHeight w:val="451"/>
        </w:trPr>
        <w:tc>
          <w:tcPr>
            <w:tcW w:w="1214" w:type="dxa"/>
            <w:shd w:val="clear" w:color="auto" w:fill="auto"/>
            <w:vAlign w:val="center"/>
          </w:tcPr>
          <w:p w:rsidR="00E4304A" w:rsidRDefault="00E4304A" w:rsidP="00E4304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20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tcBorders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double" w:sz="4" w:space="0" w:color="auto"/>
            </w:tcBorders>
          </w:tcPr>
          <w:p w:rsidR="00E4304A" w:rsidRPr="00E4304A" w:rsidRDefault="00E4304A" w:rsidP="00E430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9" w:type="dxa"/>
            <w:tcBorders>
              <w:left w:val="double" w:sz="4" w:space="0" w:color="auto"/>
            </w:tcBorders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  <w:tc>
          <w:tcPr>
            <w:tcW w:w="619" w:type="dxa"/>
            <w:shd w:val="clear" w:color="auto" w:fill="auto"/>
          </w:tcPr>
          <w:p w:rsidR="00E4304A" w:rsidRDefault="00E4304A" w:rsidP="00E4304A"/>
        </w:tc>
      </w:tr>
    </w:tbl>
    <w:p w:rsidR="00060A75" w:rsidRPr="00E4304A" w:rsidRDefault="00060A75"/>
    <w:p w:rsidR="00060A75" w:rsidRDefault="00D75B13">
      <w:r>
        <w:rPr>
          <w:rFonts w:hint="eastAsia"/>
        </w:rPr>
        <w:lastRenderedPageBreak/>
        <w:t>注：请在对应评价等次的空格内打“√”。</w:t>
      </w:r>
    </w:p>
    <w:sectPr w:rsidR="00060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A2" w:rsidRDefault="004A00A2" w:rsidP="00E4304A">
      <w:r>
        <w:separator/>
      </w:r>
    </w:p>
  </w:endnote>
  <w:endnote w:type="continuationSeparator" w:id="0">
    <w:p w:rsidR="004A00A2" w:rsidRDefault="004A00A2" w:rsidP="00E4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A2" w:rsidRDefault="004A00A2" w:rsidP="00E4304A">
      <w:r>
        <w:separator/>
      </w:r>
    </w:p>
  </w:footnote>
  <w:footnote w:type="continuationSeparator" w:id="0">
    <w:p w:rsidR="004A00A2" w:rsidRDefault="004A00A2" w:rsidP="00E4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75"/>
    <w:rsid w:val="00060A75"/>
    <w:rsid w:val="004A00A2"/>
    <w:rsid w:val="004C68C5"/>
    <w:rsid w:val="00A81E43"/>
    <w:rsid w:val="00D75B13"/>
    <w:rsid w:val="00E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B9B6B-D53B-4CED-BF55-33AF561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/>
      </w:pBdr>
      <w:spacing w:after="200" w:line="300" w:lineRule="auto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semiHidden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Cambria" w:eastAsia="Microsoft YaHei UI" w:hAnsi="Cambria" w:cs="宋体"/>
      <w:color w:val="4F81BD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2021-11-24T08:41:00Z</dcterms:created>
  <dcterms:modified xsi:type="dcterms:W3CDTF">2021-11-24T08:41:00Z</dcterms:modified>
</cp:coreProperties>
</file>